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AD9" w:rsidRDefault="00172AD9" w:rsidP="00AA756F">
      <w:pPr>
        <w:keepNext/>
        <w:widowControl w:val="0"/>
        <w:spacing w:line="360" w:lineRule="auto"/>
        <w:ind w:firstLine="709"/>
        <w:jc w:val="both"/>
        <w:rPr>
          <w:b/>
          <w:kern w:val="32"/>
          <w:sz w:val="32"/>
          <w:szCs w:val="32"/>
          <w:lang w:eastAsia="en-US"/>
        </w:rPr>
      </w:pPr>
      <w:r>
        <w:rPr>
          <w:b/>
          <w:kern w:val="32"/>
          <w:sz w:val="32"/>
          <w:szCs w:val="32"/>
          <w:lang w:eastAsia="en-US"/>
        </w:rPr>
        <w:t>ФОРМИРОВАНИЕ ГРАЖДАНСКОЙ КОМПЕТЕНТНОСТИ В УСЛОВИЯХ СЕТЕВОГО ВЗАИМОДЕЙСТВИЯ</w:t>
      </w:r>
    </w:p>
    <w:p w:rsidR="00172AD9" w:rsidRDefault="00172AD9" w:rsidP="00AA756F">
      <w:pPr>
        <w:keepNext/>
        <w:widowControl w:val="0"/>
        <w:spacing w:line="360" w:lineRule="auto"/>
        <w:ind w:firstLine="709"/>
        <w:jc w:val="both"/>
        <w:rPr>
          <w:b/>
          <w:kern w:val="32"/>
          <w:sz w:val="32"/>
          <w:szCs w:val="32"/>
          <w:lang w:eastAsia="en-US"/>
        </w:rPr>
      </w:pPr>
      <w:r>
        <w:rPr>
          <w:b/>
          <w:kern w:val="32"/>
          <w:sz w:val="32"/>
          <w:szCs w:val="32"/>
          <w:lang w:eastAsia="en-US"/>
        </w:rPr>
        <w:t>Алексеев В.Н. МАОУ СОШ№10 г.Кунгур</w:t>
      </w:r>
    </w:p>
    <w:p w:rsidR="00172AD9" w:rsidRDefault="00172AD9" w:rsidP="00AA756F">
      <w:pPr>
        <w:keepNext/>
        <w:widowControl w:val="0"/>
        <w:spacing w:line="360" w:lineRule="auto"/>
        <w:ind w:firstLine="709"/>
        <w:jc w:val="both"/>
        <w:rPr>
          <w:b/>
          <w:kern w:val="32"/>
          <w:sz w:val="32"/>
          <w:szCs w:val="32"/>
          <w:lang w:eastAsia="en-US"/>
        </w:rPr>
      </w:pPr>
    </w:p>
    <w:p w:rsidR="00AA756F" w:rsidRPr="00E720CF" w:rsidRDefault="00AA756F" w:rsidP="00E720CF">
      <w:pPr>
        <w:keepNext/>
        <w:widowControl w:val="0"/>
        <w:spacing w:line="360" w:lineRule="auto"/>
        <w:ind w:firstLine="709"/>
        <w:jc w:val="both"/>
        <w:rPr>
          <w:kern w:val="32"/>
          <w:sz w:val="28"/>
          <w:szCs w:val="28"/>
          <w:lang w:eastAsia="en-US"/>
        </w:rPr>
      </w:pPr>
      <w:r w:rsidRPr="00E720CF">
        <w:rPr>
          <w:b/>
          <w:kern w:val="32"/>
          <w:sz w:val="28"/>
          <w:szCs w:val="28"/>
          <w:lang w:eastAsia="en-US"/>
        </w:rPr>
        <w:t xml:space="preserve"> </w:t>
      </w:r>
      <w:r w:rsidRPr="00E720CF">
        <w:rPr>
          <w:kern w:val="32"/>
          <w:sz w:val="28"/>
          <w:szCs w:val="28"/>
          <w:lang w:eastAsia="en-US"/>
        </w:rPr>
        <w:t>Современные преобразования в экономической, политической и социальных сферах постиндустриального социума актуализируют проблему формирования ответственного гражданина – выпускника школы, способного активно действовать в различных областях инновационной социальной практики, эффективно реализовывать  права и обязанности субъекта российского гражданского общества.</w:t>
      </w:r>
      <w:r w:rsidR="00541867" w:rsidRPr="00E720CF">
        <w:rPr>
          <w:kern w:val="32"/>
          <w:sz w:val="28"/>
          <w:szCs w:val="28"/>
          <w:lang w:eastAsia="en-US"/>
        </w:rPr>
        <w:t xml:space="preserve"> </w:t>
      </w:r>
      <w:r w:rsidRPr="00E720CF">
        <w:rPr>
          <w:kern w:val="32"/>
          <w:sz w:val="28"/>
          <w:szCs w:val="28"/>
          <w:lang w:eastAsia="en-US"/>
        </w:rPr>
        <w:t>Это и обусловило переход к новой образовательной парадигме, приоритетом которой является формирование гражданской компетентности обучающегося, обеспечивающей осмысленное и ответственное проявление его социальной активности, нравственной гражданской позиции, готовность к эффективному исполнению гражданских обязанностей как участника общественной жизни.</w:t>
      </w:r>
    </w:p>
    <w:p w:rsidR="00AA756F" w:rsidRPr="00E720CF" w:rsidRDefault="00541867" w:rsidP="00E720CF">
      <w:pPr>
        <w:keepNext/>
        <w:widowControl w:val="0"/>
        <w:spacing w:line="360" w:lineRule="auto"/>
        <w:ind w:firstLine="709"/>
        <w:jc w:val="both"/>
        <w:rPr>
          <w:color w:val="000000"/>
          <w:kern w:val="32"/>
          <w:sz w:val="28"/>
          <w:szCs w:val="28"/>
          <w:lang w:eastAsia="en-US"/>
        </w:rPr>
      </w:pPr>
      <w:r w:rsidRPr="00E720CF">
        <w:rPr>
          <w:color w:val="000000"/>
          <w:kern w:val="32"/>
          <w:sz w:val="28"/>
          <w:szCs w:val="28"/>
          <w:lang w:eastAsia="en-US"/>
        </w:rPr>
        <w:t>В</w:t>
      </w:r>
      <w:r w:rsidR="00AA756F" w:rsidRPr="00E720CF">
        <w:rPr>
          <w:color w:val="000000"/>
          <w:kern w:val="32"/>
          <w:sz w:val="28"/>
          <w:szCs w:val="28"/>
          <w:lang w:eastAsia="en-US"/>
        </w:rPr>
        <w:t xml:space="preserve"> современной школе недостаточно осуществляется сетевое взаимодействие субъектов образования и социума в контексте системного, разностороннего сотрудничества, взаимообогащения, использования инновационно-методических ресурсов </w:t>
      </w:r>
      <w:r w:rsidR="00AA756F" w:rsidRPr="00E720CF">
        <w:rPr>
          <w:kern w:val="32"/>
          <w:sz w:val="28"/>
          <w:szCs w:val="28"/>
          <w:lang w:eastAsia="en-US"/>
        </w:rPr>
        <w:t>для развития «гражданской инициативы» и «граждан</w:t>
      </w:r>
      <w:r w:rsidRPr="00E720CF">
        <w:rPr>
          <w:kern w:val="32"/>
          <w:sz w:val="28"/>
          <w:szCs w:val="28"/>
          <w:lang w:eastAsia="en-US"/>
        </w:rPr>
        <w:t>ского соучастия» обучающихся,</w:t>
      </w:r>
      <w:r w:rsidR="00AA756F" w:rsidRPr="00E720CF">
        <w:rPr>
          <w:kern w:val="32"/>
          <w:sz w:val="28"/>
          <w:szCs w:val="28"/>
          <w:lang w:eastAsia="en-US"/>
        </w:rPr>
        <w:t xml:space="preserve"> их  внешней и внутренней мобильности, осознанного принятия общечеловеческих и гражданских ценностей, эффективного исполнения многообразных гражданских обязанностей в различных сферах общественной, культурной, экономической и политической жизни социума. </w:t>
      </w:r>
      <w:r w:rsidR="00AA756F" w:rsidRPr="00E720CF">
        <w:rPr>
          <w:color w:val="000000"/>
          <w:kern w:val="32"/>
          <w:sz w:val="28"/>
          <w:szCs w:val="28"/>
          <w:lang w:eastAsia="en-US"/>
        </w:rPr>
        <w:t>Роль педагогического потенциала сетевого взаимодействия, его возможности, принципы, общественная значимость в контексте формирования гражданской компетентности обучающегося недостаточно исследованы.</w:t>
      </w:r>
    </w:p>
    <w:p w:rsidR="00AA756F" w:rsidRPr="00E720CF" w:rsidRDefault="00AA756F" w:rsidP="00E720CF">
      <w:pPr>
        <w:keepNext/>
        <w:widowControl w:val="0"/>
        <w:spacing w:line="360" w:lineRule="auto"/>
        <w:ind w:firstLine="709"/>
        <w:jc w:val="both"/>
        <w:rPr>
          <w:kern w:val="32"/>
          <w:sz w:val="28"/>
          <w:szCs w:val="28"/>
          <w:lang w:eastAsia="en-US"/>
        </w:rPr>
      </w:pPr>
      <w:r w:rsidRPr="00E720CF">
        <w:rPr>
          <w:kern w:val="32"/>
          <w:sz w:val="28"/>
          <w:szCs w:val="28"/>
          <w:lang w:eastAsia="en-US"/>
        </w:rPr>
        <w:t xml:space="preserve">Значимость актуализации потенциала сетевого взаимодействия </w:t>
      </w:r>
      <w:r w:rsidRPr="00E720CF">
        <w:rPr>
          <w:color w:val="000000"/>
          <w:kern w:val="32"/>
          <w:sz w:val="28"/>
          <w:szCs w:val="28"/>
          <w:lang w:eastAsia="en-US"/>
        </w:rPr>
        <w:t xml:space="preserve">в целях </w:t>
      </w:r>
      <w:r w:rsidRPr="00E720CF">
        <w:rPr>
          <w:color w:val="000000"/>
          <w:kern w:val="32"/>
          <w:sz w:val="28"/>
          <w:szCs w:val="28"/>
          <w:lang w:eastAsia="en-US"/>
        </w:rPr>
        <w:lastRenderedPageBreak/>
        <w:t>формирования гражданской компетентности обучающегося отражена в</w:t>
      </w:r>
      <w:r w:rsidRPr="00E720CF">
        <w:rPr>
          <w:kern w:val="32"/>
          <w:sz w:val="28"/>
          <w:szCs w:val="28"/>
          <w:lang w:eastAsia="en-US"/>
        </w:rPr>
        <w:t xml:space="preserve"> Национальной образовательной инициативе «Наша новая школа», в которой указано, что новая школа представляет собой центр взаимодействия как с родителями и местной общественностью, так и с организациями в сфере культурно-спортивного развития, здравоохранения и другими учреждениями социальной направленности. В Концепции духовно-</w:t>
      </w:r>
      <w:r w:rsidRPr="00E720CF">
        <w:rPr>
          <w:color w:val="000000"/>
          <w:kern w:val="32"/>
          <w:sz w:val="28"/>
          <w:szCs w:val="28"/>
          <w:lang w:eastAsia="en-US"/>
        </w:rPr>
        <w:t xml:space="preserve">нравственного развития и воспитания личности гражданина России указано, что образовательные учреждения должны постоянно сотрудничать с семьями обучающихся, другими субъектами социализации, учитывая в своей работе национальные особенности традиции. Национальная доктрина образования в Российской Федерации до </w:t>
      </w:r>
      <w:smartTag w:uri="urn:schemas-microsoft-com:office:smarttags" w:element="metricconverter">
        <w:smartTagPr>
          <w:attr w:name="ProductID" w:val="2025 г"/>
        </w:smartTagPr>
        <w:r w:rsidRPr="00E720CF">
          <w:rPr>
            <w:color w:val="000000"/>
            <w:kern w:val="32"/>
            <w:sz w:val="28"/>
            <w:szCs w:val="28"/>
            <w:lang w:eastAsia="en-US"/>
          </w:rPr>
          <w:t>2025 г</w:t>
        </w:r>
      </w:smartTag>
      <w:r w:rsidRPr="00E720CF">
        <w:rPr>
          <w:color w:val="000000"/>
          <w:kern w:val="32"/>
          <w:sz w:val="28"/>
          <w:szCs w:val="28"/>
          <w:lang w:eastAsia="en-US"/>
        </w:rPr>
        <w:t>. закрепляет значимость социальных партнеров – государственных и общественных учреждений - в вопросах воспитания молодежи, а также качества общего и профессионального образования. В связи с этим необходимым является конструирование оптимальной модели процесса</w:t>
      </w:r>
      <w:r w:rsidRPr="00E720CF">
        <w:rPr>
          <w:kern w:val="32"/>
          <w:sz w:val="28"/>
          <w:szCs w:val="28"/>
          <w:lang w:eastAsia="en-US"/>
        </w:rPr>
        <w:t xml:space="preserve"> формирования гражданской компетентности обучающихся в условиях сетевого взаимодействия.</w:t>
      </w:r>
    </w:p>
    <w:p w:rsidR="00AA756F" w:rsidRPr="00E720CF" w:rsidRDefault="00541867" w:rsidP="00E720CF">
      <w:pPr>
        <w:spacing w:line="360" w:lineRule="auto"/>
        <w:ind w:firstLine="709"/>
        <w:jc w:val="both"/>
        <w:rPr>
          <w:sz w:val="28"/>
          <w:szCs w:val="28"/>
        </w:rPr>
      </w:pPr>
      <w:r w:rsidRPr="00E720CF">
        <w:rPr>
          <w:sz w:val="28"/>
          <w:szCs w:val="28"/>
        </w:rPr>
        <w:t>Ф</w:t>
      </w:r>
      <w:r w:rsidR="00AA756F" w:rsidRPr="00E720CF">
        <w:rPr>
          <w:sz w:val="28"/>
          <w:szCs w:val="28"/>
        </w:rPr>
        <w:t>ормирование гражданской компетентности обучающихся происходит эффективно при использовании педагогического потенциала сетевого взаимодействия в совокупности результативных связей образовательных и социальных институтов на основе реализации концептуальных идей компетентностного подхода</w:t>
      </w:r>
    </w:p>
    <w:p w:rsidR="00541867" w:rsidRPr="00E720CF" w:rsidRDefault="00541867" w:rsidP="00E720CF">
      <w:pPr>
        <w:spacing w:line="360" w:lineRule="auto"/>
        <w:ind w:firstLine="709"/>
        <w:jc w:val="both"/>
        <w:rPr>
          <w:sz w:val="28"/>
          <w:szCs w:val="28"/>
        </w:rPr>
      </w:pPr>
      <w:r w:rsidRPr="00E720CF">
        <w:rPr>
          <w:sz w:val="28"/>
          <w:szCs w:val="28"/>
        </w:rPr>
        <w:t>Определим понятия «гражданственность» и «гражданская компетентность»</w:t>
      </w:r>
    </w:p>
    <w:p w:rsidR="00AA756F" w:rsidRPr="00E720CF" w:rsidRDefault="00AA756F" w:rsidP="00E720CF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20CF">
        <w:rPr>
          <w:sz w:val="28"/>
          <w:szCs w:val="28"/>
        </w:rPr>
        <w:t xml:space="preserve">В русской философии  исторически обусловлена связь понятий «гражданин» и «гражданственность» с понятиями «революция», «демократия», «классовая борьба», «социализм» и прочие.  Философы видели в гражданине человека, отчаянно любящего свое Отечество, готового пожертвовать своей жизнью ради него, русского воина, борца за счастье и свободу людей, борца против всех форм социальной несправедливости. Часто русские мыслители отождествляли смыслы слов «гражданин» и </w:t>
      </w:r>
      <w:r w:rsidRPr="00E720CF">
        <w:rPr>
          <w:sz w:val="28"/>
          <w:szCs w:val="28"/>
        </w:rPr>
        <w:lastRenderedPageBreak/>
        <w:t>«патриот», «гражданин» и «революционер». Это отождествление было обусловлено ходом исторического развития России.</w:t>
      </w:r>
    </w:p>
    <w:p w:rsidR="00AA756F" w:rsidRPr="00E720CF" w:rsidRDefault="00AA756F" w:rsidP="00E720CF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20CF">
        <w:rPr>
          <w:sz w:val="28"/>
          <w:szCs w:val="28"/>
        </w:rPr>
        <w:t>. Гражданин должен развиваться как всестороннее гармонично развития личность. Воспитание граждан должно проходить безотрывно в процессе производственной и общественной деятельности человека, а также жизни всей страны и контролироваться работой партийных, государственных и общественных организаций. Кроме этого, воспитание граждан должно соответствовать ходу масштабных научно-технических, производственных, общественно-политических и культурных изменений в государстве.</w:t>
      </w:r>
    </w:p>
    <w:p w:rsidR="00AA756F" w:rsidRPr="00E720CF" w:rsidRDefault="00AA756F" w:rsidP="00E720CF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</w:p>
    <w:p w:rsidR="00AA756F" w:rsidRPr="00E720CF" w:rsidRDefault="00250B2C" w:rsidP="00E720CF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E720CF">
        <w:rPr>
          <w:color w:val="auto"/>
          <w:sz w:val="28"/>
          <w:szCs w:val="28"/>
        </w:rPr>
        <w:t xml:space="preserve"> Г</w:t>
      </w:r>
      <w:r w:rsidR="00AA756F" w:rsidRPr="00E720CF">
        <w:rPr>
          <w:color w:val="auto"/>
          <w:sz w:val="28"/>
          <w:szCs w:val="28"/>
        </w:rPr>
        <w:t>ражданственность - нравственная позиция, выражающаяся в чувстве долга и ответственности человека перед гражданским коллективом, к которому он принадлежит: государство, семья, церковь, профессиональная или иная общность, в готовности отстаивать и защищать от всяких посягательств на его права и интересы. Чувство гражданственности вытекает из самосознания человеком себя как личности, как самостоятельного, индивидуального члена общества, обладающего определенными правами и обязанностями, закрепленными в законодательстве, активно участвующего в принятии и осуществлении государственных решений, и руководствующегося в повседневной жизни определенными моральными нормами и ценностями. Правовое государство призвано защищать частные и коллективные интересы и потребности людей, обеспечивая каждому человеку, коллективу возможности и условия свободного и беспрепятственного развит</w:t>
      </w:r>
      <w:r w:rsidRPr="00E720CF">
        <w:rPr>
          <w:color w:val="auto"/>
          <w:sz w:val="28"/>
          <w:szCs w:val="28"/>
        </w:rPr>
        <w:t xml:space="preserve">ия </w:t>
      </w:r>
      <w:r w:rsidR="00AA756F" w:rsidRPr="00E720CF">
        <w:rPr>
          <w:color w:val="auto"/>
          <w:sz w:val="28"/>
          <w:szCs w:val="28"/>
        </w:rPr>
        <w:t>.</w:t>
      </w:r>
    </w:p>
    <w:p w:rsidR="00AA756F" w:rsidRPr="00E720CF" w:rsidRDefault="00AA756F" w:rsidP="00E720CF">
      <w:pPr>
        <w:pStyle w:val="a5"/>
        <w:spacing w:after="0" w:line="360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E720CF">
        <w:rPr>
          <w:rFonts w:ascii="Times New Roman" w:hAnsi="Times New Roman" w:cs="Times New Roman"/>
          <w:color w:val="auto"/>
          <w:sz w:val="28"/>
          <w:szCs w:val="28"/>
        </w:rPr>
        <w:t>Понятие «гражданская компетентность» в российской науке стало рассматриваться относительно недавно, и разработано недостаточно. Для его обозначения разными авторами используются различные, близкие по значению термины «гражданская компетентность», «гражданская компетенция», «компетенция гражданственности», «гражданственность».</w:t>
      </w:r>
    </w:p>
    <w:p w:rsidR="00AA756F" w:rsidRPr="00E720CF" w:rsidRDefault="00AA756F" w:rsidP="00E720CF">
      <w:pPr>
        <w:spacing w:line="360" w:lineRule="auto"/>
        <w:ind w:firstLine="709"/>
        <w:jc w:val="both"/>
        <w:rPr>
          <w:sz w:val="28"/>
          <w:szCs w:val="28"/>
        </w:rPr>
      </w:pPr>
    </w:p>
    <w:p w:rsidR="00AA756F" w:rsidRPr="00E720CF" w:rsidRDefault="00AA756F" w:rsidP="00E720CF">
      <w:pPr>
        <w:pStyle w:val="a3"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28"/>
        </w:rPr>
      </w:pPr>
      <w:r w:rsidRPr="00E720CF">
        <w:rPr>
          <w:color w:val="auto"/>
          <w:sz w:val="28"/>
          <w:szCs w:val="28"/>
        </w:rPr>
        <w:lastRenderedPageBreak/>
        <w:t>Гражданская компетентность должна достигать различных основных сфер жизнедеятельности человека в обществе: моральных, этических, правовых, экономических, психологических, духовных, экологических, культурных и других проблем общественной практики. В этих и других сферах жизнедеятельности человек может проявлять разную включённость – от заинтересованного отношения до созерцательного, безразличного или индифферентного (отстраненного). В этом будет проявляться комплицитность (причастность) гражданского сознания в его компетентности. Оно (сознание) может быть более или менее ясным, осознанным – эксплицитным (развёрнутым, предметно очевидным) или имплицитным (свернутым) в представлен</w:t>
      </w:r>
      <w:r w:rsidR="00250B2C" w:rsidRPr="00E720CF">
        <w:rPr>
          <w:color w:val="auto"/>
          <w:sz w:val="28"/>
          <w:szCs w:val="28"/>
        </w:rPr>
        <w:t xml:space="preserve">иях и действиях </w:t>
      </w:r>
      <w:r w:rsidRPr="00E720CF">
        <w:rPr>
          <w:color w:val="auto"/>
          <w:sz w:val="28"/>
          <w:szCs w:val="28"/>
        </w:rPr>
        <w:t>.</w:t>
      </w:r>
    </w:p>
    <w:p w:rsidR="00DF76AA" w:rsidRPr="00E720CF" w:rsidRDefault="00541867" w:rsidP="00E720CF">
      <w:pPr>
        <w:pStyle w:val="a3"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28"/>
        </w:rPr>
      </w:pPr>
      <w:r w:rsidRPr="00E720CF">
        <w:rPr>
          <w:color w:val="auto"/>
          <w:sz w:val="28"/>
          <w:szCs w:val="28"/>
        </w:rPr>
        <w:t>Чтобы сформировать гражданскую компетентность в условиях сетевого взаимодействия, нужно ясно п</w:t>
      </w:r>
      <w:r w:rsidR="00C97467" w:rsidRPr="00E720CF">
        <w:rPr>
          <w:color w:val="auto"/>
          <w:sz w:val="28"/>
          <w:szCs w:val="28"/>
        </w:rPr>
        <w:t xml:space="preserve">редставлять себе основные цели </w:t>
      </w:r>
      <w:r w:rsidRPr="00E720CF">
        <w:rPr>
          <w:color w:val="auto"/>
          <w:sz w:val="28"/>
          <w:szCs w:val="28"/>
        </w:rPr>
        <w:t xml:space="preserve"> сетевого взаимодействия, которыми являются-</w:t>
      </w:r>
      <w:r w:rsidR="00DF76AA" w:rsidRPr="00E720CF">
        <w:rPr>
          <w:sz w:val="28"/>
          <w:szCs w:val="28"/>
        </w:rPr>
        <w:t xml:space="preserve"> </w:t>
      </w:r>
    </w:p>
    <w:p w:rsidR="00DF76AA" w:rsidRPr="00E720CF" w:rsidRDefault="00DF76AA" w:rsidP="00E720CF">
      <w:pPr>
        <w:numPr>
          <w:ilvl w:val="0"/>
          <w:numId w:val="1"/>
        </w:numPr>
        <w:tabs>
          <w:tab w:val="clear" w:pos="1800"/>
          <w:tab w:val="num" w:pos="1260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E720CF">
        <w:rPr>
          <w:sz w:val="28"/>
          <w:szCs w:val="28"/>
        </w:rPr>
        <w:t xml:space="preserve">Создать единую образовательную среду посредством объединения педагогов школ и технологий, применимых разными субъектами образования в своей работе. </w:t>
      </w:r>
    </w:p>
    <w:p w:rsidR="00DF76AA" w:rsidRPr="00E720CF" w:rsidRDefault="00DF76AA" w:rsidP="00E720CF">
      <w:pPr>
        <w:numPr>
          <w:ilvl w:val="0"/>
          <w:numId w:val="1"/>
        </w:numPr>
        <w:tabs>
          <w:tab w:val="clear" w:pos="1800"/>
          <w:tab w:val="num" w:pos="1260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E720CF">
        <w:rPr>
          <w:sz w:val="28"/>
          <w:szCs w:val="28"/>
        </w:rPr>
        <w:t>Повысить эффективность использования ресурсного потенциала образовательных учреждений.</w:t>
      </w:r>
    </w:p>
    <w:p w:rsidR="00DF76AA" w:rsidRPr="00E720CF" w:rsidRDefault="00DF76AA" w:rsidP="00E720CF">
      <w:pPr>
        <w:numPr>
          <w:ilvl w:val="0"/>
          <w:numId w:val="1"/>
        </w:numPr>
        <w:tabs>
          <w:tab w:val="clear" w:pos="1800"/>
          <w:tab w:val="num" w:pos="1260"/>
        </w:tabs>
        <w:autoSpaceDE w:val="0"/>
        <w:autoSpaceDN w:val="0"/>
        <w:adjustRightInd w:val="0"/>
        <w:spacing w:line="360" w:lineRule="auto"/>
        <w:ind w:left="0" w:firstLine="709"/>
        <w:contextualSpacing/>
        <w:jc w:val="both"/>
        <w:rPr>
          <w:sz w:val="28"/>
          <w:szCs w:val="28"/>
          <w:lang w:eastAsia="en-US"/>
        </w:rPr>
      </w:pPr>
      <w:r w:rsidRPr="00E720CF">
        <w:rPr>
          <w:sz w:val="28"/>
          <w:szCs w:val="28"/>
        </w:rPr>
        <w:t>Создать условия для социальной успешности выпускников, формирования у них более прочных знаний, умений, воспитания нравственности, гра</w:t>
      </w:r>
      <w:r w:rsidR="00250B2C" w:rsidRPr="00E720CF">
        <w:rPr>
          <w:sz w:val="28"/>
          <w:szCs w:val="28"/>
        </w:rPr>
        <w:t xml:space="preserve">жданственности, патриотизма </w:t>
      </w:r>
      <w:r w:rsidRPr="00E720CF">
        <w:rPr>
          <w:sz w:val="28"/>
          <w:szCs w:val="28"/>
        </w:rPr>
        <w:t>.</w:t>
      </w:r>
    </w:p>
    <w:p w:rsidR="00DF76AA" w:rsidRPr="00E720CF" w:rsidRDefault="00DF76AA" w:rsidP="00E720CF">
      <w:pPr>
        <w:spacing w:line="360" w:lineRule="auto"/>
        <w:ind w:firstLine="709"/>
        <w:jc w:val="both"/>
        <w:rPr>
          <w:sz w:val="28"/>
          <w:szCs w:val="28"/>
        </w:rPr>
      </w:pPr>
    </w:p>
    <w:p w:rsidR="00DF76AA" w:rsidRPr="00E720CF" w:rsidRDefault="00541867" w:rsidP="00E720CF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iCs/>
          <w:sz w:val="28"/>
          <w:szCs w:val="28"/>
          <w:shd w:val="clear" w:color="auto" w:fill="FFFFFF"/>
        </w:rPr>
      </w:pPr>
      <w:r w:rsidRPr="00E720CF">
        <w:rPr>
          <w:bCs/>
          <w:iCs/>
          <w:sz w:val="28"/>
          <w:szCs w:val="28"/>
          <w:shd w:val="clear" w:color="auto" w:fill="FFFFFF"/>
        </w:rPr>
        <w:t>М</w:t>
      </w:r>
      <w:r w:rsidR="00DF76AA" w:rsidRPr="00E720CF">
        <w:rPr>
          <w:bCs/>
          <w:iCs/>
          <w:sz w:val="28"/>
          <w:szCs w:val="28"/>
          <w:shd w:val="clear" w:color="auto" w:fill="FFFFFF"/>
        </w:rPr>
        <w:t>ы рассматриваем с</w:t>
      </w:r>
      <w:r w:rsidR="00DF76AA" w:rsidRPr="00E720CF">
        <w:rPr>
          <w:sz w:val="28"/>
          <w:szCs w:val="28"/>
        </w:rPr>
        <w:t>етевое взаимодействие как совокупность результативных связей образовательных и социальных институтов, которые имеют общие цели, задачи и центр управления; способ деятельности по совместному производству и применению образовательных ресурсов для создания благоприятных условий формирования гражданской компетентности обучающихся.</w:t>
      </w:r>
    </w:p>
    <w:p w:rsidR="00DF76AA" w:rsidRPr="00E720CF" w:rsidRDefault="00DF76AA" w:rsidP="00E720CF">
      <w:pPr>
        <w:spacing w:line="360" w:lineRule="auto"/>
        <w:ind w:firstLine="709"/>
        <w:jc w:val="both"/>
        <w:rPr>
          <w:sz w:val="28"/>
          <w:szCs w:val="28"/>
        </w:rPr>
      </w:pPr>
      <w:r w:rsidRPr="00E720CF">
        <w:rPr>
          <w:sz w:val="28"/>
          <w:szCs w:val="28"/>
        </w:rPr>
        <w:lastRenderedPageBreak/>
        <w:t>В 2007 году создана  Региональная Ассоциация учителей и преподавателей иностранных языков «Содружество» - добровольное объединение субъектов, организующих сетевое взаимодействие образовательной деятельности  для сотрудничества и достижения общих целей</w:t>
      </w:r>
    </w:p>
    <w:p w:rsidR="00DF76AA" w:rsidRPr="00E720CF" w:rsidRDefault="00DF76AA" w:rsidP="00E720CF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20CF">
        <w:rPr>
          <w:iCs/>
          <w:sz w:val="28"/>
          <w:szCs w:val="28"/>
        </w:rPr>
        <w:t xml:space="preserve">Ассоциация </w:t>
      </w:r>
      <w:r w:rsidRPr="00E720CF">
        <w:rPr>
          <w:sz w:val="28"/>
          <w:szCs w:val="28"/>
        </w:rPr>
        <w:t xml:space="preserve">как </w:t>
      </w:r>
      <w:r w:rsidRPr="00E720CF">
        <w:rPr>
          <w:iCs/>
          <w:sz w:val="28"/>
          <w:szCs w:val="28"/>
        </w:rPr>
        <w:t xml:space="preserve">форма сетевой организации является структурой, которая представляет собой </w:t>
      </w:r>
      <w:r w:rsidRPr="00E720CF">
        <w:rPr>
          <w:sz w:val="28"/>
          <w:szCs w:val="28"/>
        </w:rPr>
        <w:t>совокупность муниципальных и иных учреждений населенных пунктов региона, имеющих общие цели, обладающих ресурсами для их достижения; имеющих центр управления – совет ассоциации; действующих во взаимосвязи друг с другом в границах од</w:t>
      </w:r>
      <w:r w:rsidR="00541867" w:rsidRPr="00E720CF">
        <w:rPr>
          <w:sz w:val="28"/>
          <w:szCs w:val="28"/>
        </w:rPr>
        <w:t>ного и того же региона.</w:t>
      </w:r>
      <w:r w:rsidRPr="00E720CF">
        <w:rPr>
          <w:sz w:val="28"/>
          <w:szCs w:val="28"/>
        </w:rPr>
        <w:t xml:space="preserve"> Сеть является системой взаимосвязей отдельных образовательных и иных организаций (некоммерческие фонды, малый бизнес), которые как реализуют собственную политику в рамках своего учреждения, так и содействуют реализации целей сети. Сетевое взаимодействие проявляется в сотрудничестве между профессиональной общественностью (педагоги и преподаватели) и обществом в лице родителей, обучающихся и представителей общественных организаций. </w:t>
      </w:r>
    </w:p>
    <w:p w:rsidR="00541867" w:rsidRPr="00E720CF" w:rsidRDefault="00541867" w:rsidP="00E720CF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20CF">
        <w:rPr>
          <w:color w:val="000000"/>
          <w:sz w:val="28"/>
          <w:szCs w:val="28"/>
        </w:rPr>
        <w:t xml:space="preserve">Принципами организации деятельности сети являются концептуальное единство, взаимовлияние процессов развития, открытость, добровольность, партнерство, интеграция ресурсов, приоритетность образовательных </w:t>
      </w:r>
      <w:r w:rsidRPr="00E720CF">
        <w:rPr>
          <w:sz w:val="28"/>
          <w:szCs w:val="28"/>
        </w:rPr>
        <w:t>технологий, применение потенциала сети, информационная обеспеченность</w:t>
      </w:r>
    </w:p>
    <w:p w:rsidR="00DF76AA" w:rsidRPr="00E720CF" w:rsidRDefault="00DF76AA" w:rsidP="00E720CF">
      <w:pPr>
        <w:spacing w:line="360" w:lineRule="auto"/>
        <w:ind w:firstLine="709"/>
        <w:jc w:val="both"/>
        <w:rPr>
          <w:sz w:val="28"/>
          <w:szCs w:val="28"/>
        </w:rPr>
      </w:pPr>
    </w:p>
    <w:p w:rsidR="00DF76AA" w:rsidRPr="00E720CF" w:rsidRDefault="00DF76AA" w:rsidP="00E720CF">
      <w:pPr>
        <w:spacing w:line="360" w:lineRule="auto"/>
        <w:ind w:firstLine="709"/>
        <w:jc w:val="both"/>
        <w:rPr>
          <w:sz w:val="28"/>
          <w:szCs w:val="28"/>
        </w:rPr>
      </w:pPr>
      <w:r w:rsidRPr="00E720CF">
        <w:rPr>
          <w:sz w:val="28"/>
          <w:szCs w:val="28"/>
        </w:rPr>
        <w:t xml:space="preserve">Потенциал сетевого взаимодействия актуализируется через деятельность педагогической проектной группы, которую мы определяем как временный коллектив педагогов из разных образовательных учреждений, объединенный совместной деятельностью по подготовке, проведению и оцениванию результатов педагогических мероприятий, направленных на формирование гражданской компетентности обучающихся. Именно педагогические проектные группы позволяют осуществлять проектирование многопланового содержания разнообразных форм совместной деятельности </w:t>
      </w:r>
      <w:r w:rsidRPr="00E720CF">
        <w:rPr>
          <w:sz w:val="28"/>
          <w:szCs w:val="28"/>
        </w:rPr>
        <w:lastRenderedPageBreak/>
        <w:t>для активизации «гражданской инициативы» школьников, а также диссеминацию опыта формирования гражданских качеств обучающихся</w:t>
      </w:r>
      <w:r w:rsidR="00541867" w:rsidRPr="00E720CF">
        <w:rPr>
          <w:sz w:val="28"/>
          <w:szCs w:val="28"/>
        </w:rPr>
        <w:t>.</w:t>
      </w:r>
    </w:p>
    <w:p w:rsidR="00DF76AA" w:rsidRPr="00E720CF" w:rsidRDefault="00DF76AA" w:rsidP="00E720CF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E720CF">
        <w:rPr>
          <w:sz w:val="28"/>
          <w:szCs w:val="28"/>
        </w:rPr>
        <w:t xml:space="preserve">Гражданская позиция личности формируется под влиянием той среды, в которой она находится, и какие связи выстраивает со всеми индивидами и группами данной среды. Находясь в условиях сетевого взаимодействия, обучающиеся наблюдают и учатся демократическим основам сотрудничества, партнерства, взаимоуважения, тем самым формируется их гражданская компетентность. Интерес учащегося к общественной работе, активность, исполнительность, осознание своей  значимости - все это говорит о наличии активной жизненной позиции учащегося.   По тому, какую позицию занимает  </w:t>
      </w:r>
      <w:r w:rsidRPr="00E720CF">
        <w:rPr>
          <w:bCs/>
          <w:sz w:val="28"/>
          <w:szCs w:val="28"/>
        </w:rPr>
        <w:t>обучающийся</w:t>
      </w:r>
      <w:r w:rsidRPr="00E720CF">
        <w:rPr>
          <w:sz w:val="28"/>
          <w:szCs w:val="28"/>
        </w:rPr>
        <w:t xml:space="preserve">   при обсуждении и оценке дел коллектива и его сверстников, как он относится к критическим оценкам и замечаниям в свой адрес, мы можем определить его социальную активность и гражданские качества. Умение  дать себе адекватную самооценку, говорит о высоком  показателе уровня гражданского самосознания </w:t>
      </w:r>
      <w:r w:rsidRPr="00E720CF">
        <w:rPr>
          <w:bCs/>
          <w:sz w:val="28"/>
          <w:szCs w:val="28"/>
        </w:rPr>
        <w:t>обучающегося</w:t>
      </w:r>
      <w:r w:rsidRPr="00E720CF">
        <w:rPr>
          <w:sz w:val="28"/>
          <w:szCs w:val="28"/>
        </w:rPr>
        <w:t>.</w:t>
      </w:r>
    </w:p>
    <w:p w:rsidR="00DF76AA" w:rsidRPr="00E720CF" w:rsidRDefault="00DF76AA" w:rsidP="00E720CF">
      <w:pPr>
        <w:spacing w:line="360" w:lineRule="auto"/>
        <w:ind w:firstLine="709"/>
        <w:jc w:val="both"/>
        <w:rPr>
          <w:sz w:val="28"/>
          <w:szCs w:val="28"/>
        </w:rPr>
      </w:pPr>
    </w:p>
    <w:p w:rsidR="00E35372" w:rsidRPr="00E720CF" w:rsidRDefault="00E35372" w:rsidP="00E720CF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20CF">
        <w:rPr>
          <w:sz w:val="28"/>
          <w:szCs w:val="28"/>
        </w:rPr>
        <w:t>Педагогическая проектная группа реализует проект от начала и до конца: разрабатывает положение о проекте, публикует его на сайте ассоциации для всех образовательных учреждений, осуществляет контроль и оценивание мероприятия на муниципальном и региональном уровне. Для обеспечения расширения свободы действий субъектов сетевого взаимодействия, на определенном этапе реализации проекта в состав проектной группы может быть включен внешний эксперт. Например, при оценивании конкурса слайд-презентаций на тему «Я гражданин России», приглашаются представители общественности, СМИ, бизнес-сообщества. Это позволяет объединить разных субъектов социума для моделирования взаимоотношений, присущих гражданскому обществу, в котором должны учитываться мнения разных групп общественности. Все это формирует совокупность возможностей сетевого взаимодействия для формирования гражданской компетентности обучающихся.</w:t>
      </w:r>
    </w:p>
    <w:p w:rsidR="00E35372" w:rsidRPr="00E720CF" w:rsidRDefault="00E35372" w:rsidP="00E720CF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20CF">
        <w:rPr>
          <w:sz w:val="28"/>
          <w:szCs w:val="28"/>
        </w:rPr>
        <w:lastRenderedPageBreak/>
        <w:t xml:space="preserve">Участие в проектной группе помогает педагогам осуществлять профессиональную самореализацию, способствует повышению квалификации педагога, а также дает возможность проявить такие личные качества как инициативность, высокая работоспособность и чувство ответственности, что также является важным эффектом для организации дальнейшего педагогического влияния с целью формирования гражданской компетентности обучающихся. </w:t>
      </w:r>
    </w:p>
    <w:p w:rsidR="00107280" w:rsidRPr="00E720CF" w:rsidRDefault="00E35372" w:rsidP="00E720CF">
      <w:pPr>
        <w:spacing w:line="360" w:lineRule="auto"/>
        <w:ind w:firstLine="709"/>
        <w:jc w:val="both"/>
        <w:rPr>
          <w:sz w:val="28"/>
          <w:szCs w:val="28"/>
        </w:rPr>
      </w:pPr>
      <w:r w:rsidRPr="00E720CF">
        <w:rPr>
          <w:sz w:val="28"/>
          <w:szCs w:val="28"/>
        </w:rPr>
        <w:t>Взаимодействие в сети происходит непосредственно путем личных коммуникаций, так как именно прямое, неформальное общение позволяет достичь открытых и партнерских взаимоотношений, что позволяет успешно сотрудничать для формирования гражданской компетентности обучающихся.</w:t>
      </w:r>
    </w:p>
    <w:p w:rsidR="00107280" w:rsidRPr="00E720CF" w:rsidRDefault="00107280" w:rsidP="00E720CF">
      <w:pPr>
        <w:spacing w:line="360" w:lineRule="auto"/>
        <w:ind w:firstLine="709"/>
        <w:jc w:val="both"/>
        <w:rPr>
          <w:sz w:val="28"/>
          <w:szCs w:val="28"/>
        </w:rPr>
      </w:pPr>
      <w:r w:rsidRPr="00E720CF">
        <w:rPr>
          <w:color w:val="000000"/>
          <w:sz w:val="28"/>
          <w:szCs w:val="28"/>
        </w:rPr>
        <w:t xml:space="preserve">В сотрудничестве с локальными туристическими фирмами и администрациями городов и поселений  был реализован образовательный проект «Предуралье», актуализированный в форме </w:t>
      </w:r>
      <w:r w:rsidRPr="00E720CF">
        <w:rPr>
          <w:sz w:val="28"/>
          <w:szCs w:val="28"/>
        </w:rPr>
        <w:t>перевода краеведческого сборника. Проектная работа способствовала развитию самостоятельности обучающихся, усилению интереса к истории родного города, формированию навыков групповой работы на принципах сотрудничества, совместного творчества, проявления индивидуальности и уважительного отношения к окружающим.</w:t>
      </w:r>
    </w:p>
    <w:p w:rsidR="00107280" w:rsidRPr="00E720CF" w:rsidRDefault="00107280" w:rsidP="00E720CF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20CF">
        <w:rPr>
          <w:iCs/>
          <w:sz w:val="28"/>
          <w:szCs w:val="28"/>
        </w:rPr>
        <w:t xml:space="preserve">Сетевое взаимодействие реализовано Ассоциацией «Содружество» - формой сетевой организации, которая образует сеть географически и представляет собой </w:t>
      </w:r>
      <w:r w:rsidRPr="00E720CF">
        <w:rPr>
          <w:sz w:val="28"/>
          <w:szCs w:val="28"/>
        </w:rPr>
        <w:t xml:space="preserve">совокупность муниципальных и иных учреждений населенных пунктов региона. В сети взаимодействуют несколько субъектов, которые способны оказать как косвенное, так и прямое влияние на формирование  как языковых знаний, умений и навыков так и на формирование гражданской компетентности обучающихся. Результатом взаимодействия являются концепции и идеи программ и </w:t>
      </w:r>
      <w:r w:rsidRPr="00E720CF">
        <w:rPr>
          <w:color w:val="000000"/>
          <w:sz w:val="28"/>
          <w:szCs w:val="28"/>
        </w:rPr>
        <w:t xml:space="preserve">проектов, способствующие усвоению обучающимися общечеловеческих и гражданских ценностей, формированию патриотических убеждений и мотивов для реализации себя в общественно-политической жизни. Эти идеи </w:t>
      </w:r>
      <w:r w:rsidRPr="00E720CF">
        <w:rPr>
          <w:color w:val="000000"/>
          <w:sz w:val="28"/>
          <w:szCs w:val="28"/>
        </w:rPr>
        <w:lastRenderedPageBreak/>
        <w:t>аккумулируются в центре сети - совете Ассоциации, который далее в режиме согласования</w:t>
      </w:r>
      <w:r w:rsidRPr="00E720CF">
        <w:rPr>
          <w:sz w:val="28"/>
          <w:szCs w:val="28"/>
        </w:rPr>
        <w:t xml:space="preserve"> организует педагогические проектные группы, целью которых является разработка и реализация конкретных мероприятий. Деятельность проектных групп направлена на обучающихся, которые в результате целенаправленного педагогического воздействия повышают свой языковой уровень и уровень гражданской компетентности. </w:t>
      </w:r>
    </w:p>
    <w:p w:rsidR="00107280" w:rsidRPr="00E720CF" w:rsidRDefault="00107280" w:rsidP="00E720CF">
      <w:pPr>
        <w:tabs>
          <w:tab w:val="num" w:pos="-54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E720CF">
        <w:rPr>
          <w:color w:val="000000"/>
          <w:sz w:val="28"/>
          <w:szCs w:val="28"/>
        </w:rPr>
        <w:t>.</w:t>
      </w:r>
      <w:r w:rsidRPr="00E720CF">
        <w:rPr>
          <w:sz w:val="28"/>
          <w:szCs w:val="28"/>
        </w:rPr>
        <w:t xml:space="preserve">«Иностранный язык» предоставляет большие возможности для развития личности, формирования гуманистического мировоззрения, толерантности, способности оценить политические и культурно-исторические особенности своей страны, </w:t>
      </w:r>
      <w:r w:rsidRPr="00E720CF">
        <w:rPr>
          <w:color w:val="000000"/>
          <w:sz w:val="28"/>
          <w:szCs w:val="28"/>
        </w:rPr>
        <w:t>сравнив с другими государствами. Во время страноведческих олимпиад  обучающиеся получали</w:t>
      </w:r>
      <w:r w:rsidRPr="00E720CF">
        <w:rPr>
          <w:sz w:val="28"/>
          <w:szCs w:val="28"/>
        </w:rPr>
        <w:t xml:space="preserve"> не только лингвострановедческие знания, но и знания по гражданской культуре стран изучаемого языка.  Были проведены конкурсы на лучший реферат о Кунгурской ледяной пещере на иностранных языках, </w:t>
      </w:r>
      <w:r w:rsidRPr="00E720CF">
        <w:rPr>
          <w:color w:val="000000"/>
          <w:sz w:val="28"/>
          <w:szCs w:val="28"/>
        </w:rPr>
        <w:t xml:space="preserve">конкурс видеофильмов «Россия – глазами иностранцев», </w:t>
      </w:r>
      <w:r w:rsidRPr="00E720CF">
        <w:rPr>
          <w:color w:val="000000"/>
          <w:sz w:val="28"/>
          <w:szCs w:val="28"/>
          <w:lang w:eastAsia="en-US"/>
        </w:rPr>
        <w:t>к</w:t>
      </w:r>
      <w:r w:rsidRPr="00E720CF">
        <w:rPr>
          <w:color w:val="000000"/>
          <w:sz w:val="28"/>
          <w:szCs w:val="28"/>
        </w:rPr>
        <w:t>онкурс - письмо зарубежному другу о родном городе и стране, к</w:t>
      </w:r>
      <w:r w:rsidRPr="00E720CF">
        <w:rPr>
          <w:sz w:val="28"/>
          <w:szCs w:val="28"/>
        </w:rPr>
        <w:t xml:space="preserve">онкурс переводов стихов о России на иностранный язык, конкурс на лучший перевод статей о родном крае. </w:t>
      </w:r>
    </w:p>
    <w:p w:rsidR="00107280" w:rsidRPr="00E720CF" w:rsidRDefault="00107280" w:rsidP="00E720CF">
      <w:pPr>
        <w:spacing w:line="360" w:lineRule="auto"/>
        <w:ind w:firstLine="709"/>
        <w:jc w:val="both"/>
        <w:rPr>
          <w:sz w:val="28"/>
          <w:szCs w:val="28"/>
        </w:rPr>
      </w:pPr>
      <w:r w:rsidRPr="00E720CF">
        <w:rPr>
          <w:sz w:val="28"/>
          <w:szCs w:val="28"/>
        </w:rPr>
        <w:t>Были организованы курсы гидов-переводчиков по городу Кунгуру и по ледяной пещере (для обучающихся старших классов), налажена переписка со школьниками зарубежных стран (Англия, Австралия, США, страны Евросоюза). В связи с тем, что в реальном акте межкультурной коммуникации обучающиеся действуют как представители своей нации, граждане своей страны, которые несут моральную ответственность за свое гражданское поведение, поступки и высказывания, то данная форма коммуникации пробуждала у обучающихся гражданские чувства, знания, умения и навыки, способствующие укреплению их толерантности, гражданских ценностей и гражданской позиции.</w:t>
      </w:r>
    </w:p>
    <w:p w:rsidR="00107280" w:rsidRPr="00E720CF" w:rsidRDefault="00107280" w:rsidP="00E720CF">
      <w:pPr>
        <w:spacing w:line="360" w:lineRule="auto"/>
        <w:ind w:firstLine="709"/>
        <w:jc w:val="both"/>
        <w:rPr>
          <w:color w:val="FF00FF"/>
          <w:sz w:val="28"/>
          <w:szCs w:val="28"/>
        </w:rPr>
      </w:pPr>
      <w:r w:rsidRPr="00E720CF">
        <w:rPr>
          <w:sz w:val="28"/>
          <w:szCs w:val="28"/>
        </w:rPr>
        <w:t xml:space="preserve">Опора на иностранный язык в сетевом взаимодействии способствует эффективной коммуникации на русском и иностранных языках (английский, немецкий, французский), формированию патриотического самосознания и </w:t>
      </w:r>
      <w:r w:rsidRPr="00E720CF">
        <w:rPr>
          <w:sz w:val="28"/>
          <w:szCs w:val="28"/>
        </w:rPr>
        <w:lastRenderedPageBreak/>
        <w:t>коллективной идентичности; привлечению внимания школьников к изучению политических, правовых и культурных аспектов современного общества, что способствует  формированию гражданской позиции и стремлению к гражданскому участию</w:t>
      </w:r>
      <w:r w:rsidRPr="00E720CF">
        <w:rPr>
          <w:color w:val="FF00FF"/>
          <w:sz w:val="28"/>
          <w:szCs w:val="28"/>
        </w:rPr>
        <w:t xml:space="preserve">. </w:t>
      </w:r>
    </w:p>
    <w:p w:rsidR="00107280" w:rsidRPr="00E720CF" w:rsidRDefault="00107280" w:rsidP="00E720CF">
      <w:pPr>
        <w:spacing w:line="360" w:lineRule="auto"/>
        <w:ind w:firstLine="709"/>
        <w:jc w:val="both"/>
        <w:rPr>
          <w:sz w:val="28"/>
          <w:szCs w:val="28"/>
        </w:rPr>
      </w:pPr>
    </w:p>
    <w:p w:rsidR="00E35372" w:rsidRPr="00E720CF" w:rsidRDefault="00E35372" w:rsidP="00E720CF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E720CF">
        <w:rPr>
          <w:sz w:val="28"/>
          <w:szCs w:val="28"/>
        </w:rPr>
        <w:t>Таки</w:t>
      </w:r>
      <w:r w:rsidR="00541867" w:rsidRPr="00E720CF">
        <w:rPr>
          <w:sz w:val="28"/>
          <w:szCs w:val="28"/>
        </w:rPr>
        <w:t>м образом,</w:t>
      </w:r>
      <w:r w:rsidRPr="00E720CF">
        <w:rPr>
          <w:sz w:val="28"/>
          <w:szCs w:val="28"/>
        </w:rPr>
        <w:t xml:space="preserve"> можно констатировать, что  сетевое взаимодействие обладает определенным педагогическим потенциалом эффективного формирования гражданской компетентности обучающихся в совокупности комплекса возможностей (расширение свободы действий субъектов сетевого взаимодействия, моделирование взаимоотношений, присущих демократическому обществу; объединение ресурсов субъектов взаимодействия; проектирование многопланового содержания разнообразных форм совместной деятельности для активизации «гражданской инициативы» школьников; диссеминация опыта формирования гражданских качеств обучающихся) и ресурсов (коммуникационных, методических, воспитательных и кадровых). Информационно-коммуникационные ресурсы дают возможность всем субъектам сетевого взаимодействия находиться в едином информационном пространстве, где большую роль играет сеть интернет. В рамках сетевого взаимодействия происходит постоянное информирование участников сети (официальный сайт, рассылки по электронной почте и группу в социальной сети). </w:t>
      </w:r>
    </w:p>
    <w:p w:rsidR="00E35372" w:rsidRPr="00E720CF" w:rsidRDefault="00541867" w:rsidP="00E720CF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3366FF"/>
          <w:sz w:val="28"/>
          <w:szCs w:val="28"/>
        </w:rPr>
      </w:pPr>
      <w:r w:rsidRPr="00E720CF">
        <w:rPr>
          <w:sz w:val="28"/>
          <w:szCs w:val="28"/>
        </w:rPr>
        <w:t>Формирование гражданственности в условиях сетевого взаимодействия пр</w:t>
      </w:r>
      <w:r w:rsidR="00250B2C" w:rsidRPr="00E720CF">
        <w:rPr>
          <w:sz w:val="28"/>
          <w:szCs w:val="28"/>
        </w:rPr>
        <w:t>е</w:t>
      </w:r>
      <w:r w:rsidRPr="00E720CF">
        <w:rPr>
          <w:sz w:val="28"/>
          <w:szCs w:val="28"/>
        </w:rPr>
        <w:t>допределяет</w:t>
      </w:r>
      <w:r w:rsidR="00250B2C" w:rsidRPr="00E720CF">
        <w:rPr>
          <w:sz w:val="28"/>
          <w:szCs w:val="28"/>
        </w:rPr>
        <w:t xml:space="preserve"> гражданскую модель выпускника школы.</w:t>
      </w:r>
      <w:r w:rsidR="00250B2C" w:rsidRPr="00E720CF">
        <w:rPr>
          <w:color w:val="3366FF"/>
          <w:sz w:val="28"/>
          <w:szCs w:val="28"/>
        </w:rPr>
        <w:t xml:space="preserve"> </w:t>
      </w:r>
      <w:r w:rsidR="00250B2C" w:rsidRPr="00E720CF">
        <w:rPr>
          <w:sz w:val="28"/>
          <w:szCs w:val="28"/>
        </w:rPr>
        <w:t>Это-</w:t>
      </w:r>
      <w:r w:rsidR="00107280" w:rsidRPr="00E720CF">
        <w:rPr>
          <w:sz w:val="28"/>
          <w:szCs w:val="28"/>
        </w:rPr>
        <w:t xml:space="preserve"> </w:t>
      </w:r>
      <w:r w:rsidR="00250B2C" w:rsidRPr="00E720CF">
        <w:rPr>
          <w:sz w:val="28"/>
          <w:szCs w:val="28"/>
          <w:shd w:val="clear" w:color="auto" w:fill="FFFFFF"/>
        </w:rPr>
        <w:t>м</w:t>
      </w:r>
      <w:r w:rsidR="00E35372" w:rsidRPr="00E720CF">
        <w:rPr>
          <w:sz w:val="28"/>
          <w:szCs w:val="28"/>
          <w:shd w:val="clear" w:color="auto" w:fill="FFFFFF"/>
        </w:rPr>
        <w:t xml:space="preserve">олодой человек, который обладает гражданской зрелостью, готов участвовать  в общественно-политической жизни государства; защищать  свою Родину и интересы гражданского общества; выполнять конституционные  требования;  мобилизовать себя и других на реализацию гражданских прав и обязанностей; осуществлять мировоззренческий  поиск, предполагающий  выход на гражданскую позицию в условиях социальных и политических </w:t>
      </w:r>
      <w:r w:rsidR="00E35372" w:rsidRPr="00E720CF">
        <w:rPr>
          <w:sz w:val="28"/>
          <w:szCs w:val="28"/>
          <w:shd w:val="clear" w:color="auto" w:fill="FFFFFF"/>
        </w:rPr>
        <w:lastRenderedPageBreak/>
        <w:t>реформ и к построению системы гражданских ценностей и смыслов самореализации</w:t>
      </w:r>
    </w:p>
    <w:sectPr w:rsidR="00E35372" w:rsidRPr="00E720CF" w:rsidSect="00EF429F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2E2F" w:rsidRDefault="00722E2F" w:rsidP="00E720CF">
      <w:r>
        <w:separator/>
      </w:r>
    </w:p>
  </w:endnote>
  <w:endnote w:type="continuationSeparator" w:id="1">
    <w:p w:rsidR="00722E2F" w:rsidRDefault="00722E2F" w:rsidP="00E720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39043"/>
      <w:docPartObj>
        <w:docPartGallery w:val="Page Numbers (Bottom of Page)"/>
        <w:docPartUnique/>
      </w:docPartObj>
    </w:sdtPr>
    <w:sdtContent>
      <w:p w:rsidR="00E720CF" w:rsidRDefault="00E720CF">
        <w:pPr>
          <w:pStyle w:val="a8"/>
          <w:jc w:val="center"/>
        </w:pPr>
        <w:fldSimple w:instr=" PAGE   \* MERGEFORMAT ">
          <w:r>
            <w:rPr>
              <w:noProof/>
            </w:rPr>
            <w:t>4</w:t>
          </w:r>
        </w:fldSimple>
      </w:p>
    </w:sdtContent>
  </w:sdt>
  <w:p w:rsidR="00E720CF" w:rsidRDefault="00E720CF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2E2F" w:rsidRDefault="00722E2F" w:rsidP="00E720CF">
      <w:r>
        <w:separator/>
      </w:r>
    </w:p>
  </w:footnote>
  <w:footnote w:type="continuationSeparator" w:id="1">
    <w:p w:rsidR="00722E2F" w:rsidRDefault="00722E2F" w:rsidP="00E720C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9751A2"/>
    <w:multiLevelType w:val="multilevel"/>
    <w:tmpl w:val="14AC472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7560"/>
        </w:tabs>
        <w:ind w:left="756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A756F"/>
    <w:rsid w:val="00107280"/>
    <w:rsid w:val="00172AD9"/>
    <w:rsid w:val="00250B2C"/>
    <w:rsid w:val="002E7EAC"/>
    <w:rsid w:val="00541867"/>
    <w:rsid w:val="00722E2F"/>
    <w:rsid w:val="00950D86"/>
    <w:rsid w:val="00A34B8C"/>
    <w:rsid w:val="00AA756F"/>
    <w:rsid w:val="00BB6669"/>
    <w:rsid w:val="00C97467"/>
    <w:rsid w:val="00DF76AA"/>
    <w:rsid w:val="00E156FD"/>
    <w:rsid w:val="00E35372"/>
    <w:rsid w:val="00E720CF"/>
    <w:rsid w:val="00EF42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5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Обычный (Web)"/>
    <w:basedOn w:val="a"/>
    <w:link w:val="a4"/>
    <w:uiPriority w:val="99"/>
    <w:qFormat/>
    <w:rsid w:val="00AA756F"/>
    <w:pPr>
      <w:spacing w:before="100" w:beforeAutospacing="1" w:after="100" w:afterAutospacing="1"/>
    </w:pPr>
    <w:rPr>
      <w:rFonts w:eastAsia="Calibri"/>
      <w:color w:val="000000"/>
      <w:szCs w:val="20"/>
    </w:rPr>
  </w:style>
  <w:style w:type="character" w:customStyle="1" w:styleId="a4">
    <w:name w:val="Обычный (веб) Знак"/>
    <w:aliases w:val="Обычный (Web) Знак"/>
    <w:link w:val="a3"/>
    <w:uiPriority w:val="99"/>
    <w:locked/>
    <w:rsid w:val="00AA756F"/>
    <w:rPr>
      <w:rFonts w:ascii="Times New Roman" w:eastAsia="Calibri" w:hAnsi="Times New Roman" w:cs="Times New Roman"/>
      <w:color w:val="000000"/>
      <w:sz w:val="24"/>
      <w:szCs w:val="20"/>
      <w:lang w:eastAsia="ru-RU"/>
    </w:rPr>
  </w:style>
  <w:style w:type="paragraph" w:customStyle="1" w:styleId="a5">
    <w:name w:val="Базовый"/>
    <w:rsid w:val="00AA756F"/>
    <w:pPr>
      <w:widowControl w:val="0"/>
      <w:tabs>
        <w:tab w:val="left" w:pos="709"/>
      </w:tabs>
      <w:suppressAutoHyphens/>
      <w:overflowPunct w:val="0"/>
    </w:pPr>
    <w:rPr>
      <w:rFonts w:ascii="Arial" w:eastAsia="Times New Roman" w:hAnsi="Arial" w:cs="Mangal"/>
      <w:color w:val="00000A"/>
      <w:sz w:val="20"/>
      <w:szCs w:val="24"/>
      <w:lang w:eastAsia="zh-CN" w:bidi="hi-IN"/>
    </w:rPr>
  </w:style>
  <w:style w:type="paragraph" w:styleId="a6">
    <w:name w:val="header"/>
    <w:basedOn w:val="a"/>
    <w:link w:val="a7"/>
    <w:uiPriority w:val="99"/>
    <w:semiHidden/>
    <w:unhideWhenUsed/>
    <w:rsid w:val="00E720C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720C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E720C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720C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2443</Words>
  <Characters>13931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Дом</cp:lastModifiedBy>
  <cp:revision>2</cp:revision>
  <dcterms:created xsi:type="dcterms:W3CDTF">2015-03-24T16:31:00Z</dcterms:created>
  <dcterms:modified xsi:type="dcterms:W3CDTF">2015-03-24T16:31:00Z</dcterms:modified>
</cp:coreProperties>
</file>