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7DA" w:rsidRPr="00D77CDE" w:rsidRDefault="00B3499F" w:rsidP="00D77CDE">
      <w:pPr>
        <w:spacing w:after="120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D77CDE">
        <w:rPr>
          <w:rFonts w:ascii="Times New Roman" w:hAnsi="Times New Roman"/>
          <w:b/>
          <w:sz w:val="24"/>
          <w:szCs w:val="24"/>
        </w:rPr>
        <w:t xml:space="preserve"> </w:t>
      </w:r>
      <w:r w:rsidR="000567DA" w:rsidRPr="00D77CDE">
        <w:rPr>
          <w:rFonts w:ascii="Times New Roman" w:hAnsi="Times New Roman"/>
          <w:b/>
          <w:sz w:val="24"/>
          <w:szCs w:val="24"/>
        </w:rPr>
        <w:t>«Элементарная лексика и грамматика – на страницах школьного музея»</w:t>
      </w:r>
    </w:p>
    <w:p w:rsidR="000567DA" w:rsidRPr="00D77CDE" w:rsidRDefault="000567DA" w:rsidP="00D77CDE">
      <w:pPr>
        <w:pStyle w:val="a6"/>
        <w:jc w:val="right"/>
        <w:rPr>
          <w:rFonts w:ascii="Times New Roman" w:hAnsi="Times New Roman"/>
          <w:i/>
          <w:sz w:val="20"/>
          <w:szCs w:val="20"/>
        </w:rPr>
      </w:pPr>
      <w:r w:rsidRPr="00D77CDE">
        <w:rPr>
          <w:rFonts w:ascii="Times New Roman" w:hAnsi="Times New Roman"/>
          <w:i/>
          <w:sz w:val="20"/>
          <w:szCs w:val="20"/>
        </w:rPr>
        <w:t xml:space="preserve">Шавырина Вера Андреевна, </w:t>
      </w:r>
    </w:p>
    <w:p w:rsidR="000567DA" w:rsidRPr="00D77CDE" w:rsidRDefault="000567DA" w:rsidP="00D77CDE">
      <w:pPr>
        <w:pStyle w:val="a6"/>
        <w:jc w:val="right"/>
        <w:rPr>
          <w:rFonts w:ascii="Times New Roman" w:hAnsi="Times New Roman"/>
          <w:i/>
          <w:sz w:val="20"/>
          <w:szCs w:val="20"/>
        </w:rPr>
      </w:pPr>
      <w:r w:rsidRPr="00D77CDE">
        <w:rPr>
          <w:rFonts w:ascii="Times New Roman" w:hAnsi="Times New Roman"/>
          <w:i/>
          <w:sz w:val="20"/>
          <w:szCs w:val="20"/>
        </w:rPr>
        <w:t>учитель английского языка высшей квалификационной категории</w:t>
      </w:r>
      <w:r w:rsidR="00D77CDE" w:rsidRPr="00D77CDE">
        <w:rPr>
          <w:rFonts w:ascii="Times New Roman" w:hAnsi="Times New Roman"/>
          <w:i/>
          <w:sz w:val="20"/>
          <w:szCs w:val="20"/>
        </w:rPr>
        <w:t>,</w:t>
      </w:r>
    </w:p>
    <w:p w:rsidR="00D77CDE" w:rsidRPr="00D77CDE" w:rsidRDefault="00D77CDE" w:rsidP="00D77CDE">
      <w:pPr>
        <w:pStyle w:val="a6"/>
        <w:jc w:val="right"/>
        <w:rPr>
          <w:rFonts w:ascii="Times New Roman" w:hAnsi="Times New Roman"/>
          <w:i/>
          <w:sz w:val="20"/>
          <w:szCs w:val="20"/>
        </w:rPr>
      </w:pPr>
      <w:r w:rsidRPr="00D77CDE">
        <w:rPr>
          <w:rFonts w:ascii="Times New Roman" w:hAnsi="Times New Roman"/>
          <w:i/>
          <w:sz w:val="20"/>
          <w:szCs w:val="20"/>
        </w:rPr>
        <w:t>руководитель музея «Школа в лицах»</w:t>
      </w:r>
    </w:p>
    <w:p w:rsidR="000567DA" w:rsidRPr="00D77CDE" w:rsidRDefault="000567DA" w:rsidP="00D77CDE">
      <w:pPr>
        <w:pStyle w:val="a6"/>
        <w:jc w:val="right"/>
        <w:rPr>
          <w:rFonts w:ascii="Times New Roman" w:hAnsi="Times New Roman"/>
          <w:i/>
          <w:sz w:val="20"/>
          <w:szCs w:val="20"/>
        </w:rPr>
      </w:pPr>
      <w:r w:rsidRPr="00D77CDE">
        <w:rPr>
          <w:rFonts w:ascii="Times New Roman" w:hAnsi="Times New Roman"/>
          <w:i/>
          <w:sz w:val="20"/>
          <w:szCs w:val="20"/>
        </w:rPr>
        <w:t>МАОУ СОШ №21 г. Кунгура</w:t>
      </w:r>
    </w:p>
    <w:p w:rsidR="000567DA" w:rsidRDefault="000567DA" w:rsidP="000567DA">
      <w:pPr>
        <w:pStyle w:val="msonospacing0"/>
        <w:shd w:val="clear" w:color="auto" w:fill="FFFFFF"/>
        <w:spacing w:before="0" w:beforeAutospacing="0" w:after="0" w:afterAutospacing="0" w:line="247" w:lineRule="atLeast"/>
        <w:ind w:firstLine="708"/>
        <w:jc w:val="both"/>
        <w:rPr>
          <w:color w:val="181818"/>
        </w:rPr>
      </w:pPr>
      <w:r>
        <w:rPr>
          <w:color w:val="181818"/>
        </w:rPr>
        <w:t xml:space="preserve">Музейная педагогика </w:t>
      </w:r>
      <w:r w:rsidR="00C13380">
        <w:rPr>
          <w:color w:val="181818"/>
        </w:rPr>
        <w:t xml:space="preserve">- </w:t>
      </w:r>
      <w:r w:rsidR="00026AFF">
        <w:rPr>
          <w:color w:val="181818"/>
        </w:rPr>
        <w:t xml:space="preserve">актуальное </w:t>
      </w:r>
      <w:r w:rsidR="00D77CDE">
        <w:rPr>
          <w:color w:val="181818"/>
        </w:rPr>
        <w:t>направление работы</w:t>
      </w:r>
      <w:r>
        <w:rPr>
          <w:color w:val="181818"/>
        </w:rPr>
        <w:t xml:space="preserve"> современной школы. </w:t>
      </w:r>
      <w:r w:rsidR="00C13380">
        <w:rPr>
          <w:color w:val="181818"/>
        </w:rPr>
        <w:t>Т</w:t>
      </w:r>
      <w:r w:rsidR="00547C0A">
        <w:rPr>
          <w:color w:val="181818"/>
        </w:rPr>
        <w:t xml:space="preserve">ермин </w:t>
      </w:r>
      <w:r>
        <w:rPr>
          <w:color w:val="181818"/>
        </w:rPr>
        <w:t xml:space="preserve">появился еще в 1934 году в Германии. И сегодня </w:t>
      </w:r>
      <w:r w:rsidR="00547C0A">
        <w:rPr>
          <w:color w:val="181818"/>
        </w:rPr>
        <w:t>большинство музеев</w:t>
      </w:r>
      <w:r>
        <w:rPr>
          <w:color w:val="181818"/>
        </w:rPr>
        <w:t xml:space="preserve"> в той или иной форме работают в этом направлении.</w:t>
      </w:r>
    </w:p>
    <w:p w:rsidR="004414F7" w:rsidRPr="004414F7" w:rsidRDefault="004414F7" w:rsidP="000567DA">
      <w:pPr>
        <w:pStyle w:val="msonospacing0"/>
        <w:shd w:val="clear" w:color="auto" w:fill="FFFFFF"/>
        <w:spacing w:before="0" w:beforeAutospacing="0" w:after="0" w:afterAutospacing="0" w:line="247" w:lineRule="atLeast"/>
        <w:ind w:firstLine="708"/>
        <w:jc w:val="both"/>
        <w:rPr>
          <w:color w:val="181818"/>
        </w:rPr>
      </w:pPr>
      <w:r w:rsidRPr="004414F7">
        <w:rPr>
          <w:color w:val="000000"/>
          <w:shd w:val="clear" w:color="auto" w:fill="FFFFFF"/>
        </w:rPr>
        <w:t xml:space="preserve">Существует несколько направлений в педагогической деятельности музеев, в частности: эстетическое, историко-художественное, социально-ориентированное и гуманитарно-междисциплинарное, которое рассматривает искусство во взаимосвязи с учебными гуманитарными дисциплинами – музыкой, литературой и историей. В этом списке отсутствует дисциплина иностранный язык, но использование </w:t>
      </w:r>
      <w:r w:rsidR="00DB6818">
        <w:rPr>
          <w:color w:val="000000"/>
          <w:shd w:val="clear" w:color="auto" w:fill="FFFFFF"/>
        </w:rPr>
        <w:t>фондов музея</w:t>
      </w:r>
      <w:r w:rsidRPr="004414F7">
        <w:rPr>
          <w:color w:val="000000"/>
          <w:shd w:val="clear" w:color="auto" w:fill="FFFFFF"/>
        </w:rPr>
        <w:t xml:space="preserve"> вполне оправдано при изучении целого ряда тем, входящих в программу данного учебного предмета.</w:t>
      </w:r>
    </w:p>
    <w:p w:rsidR="007C7B7D" w:rsidRPr="00B3499F" w:rsidRDefault="0069340F" w:rsidP="00B3499F">
      <w:pPr>
        <w:pStyle w:val="msonospacing0"/>
        <w:shd w:val="clear" w:color="auto" w:fill="FFFFFF"/>
        <w:spacing w:before="0" w:beforeAutospacing="0" w:after="0" w:afterAutospacing="0" w:line="247" w:lineRule="atLeast"/>
        <w:ind w:firstLine="709"/>
        <w:jc w:val="both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</w:rPr>
        <w:t>Каждый согласится, что изучение языка должно быть значимо, социально и индивидуально.</w:t>
      </w:r>
      <w:r>
        <w:rPr>
          <w:rFonts w:ascii="Arial" w:hAnsi="Arial" w:cs="Arial"/>
          <w:color w:val="181818"/>
          <w:sz w:val="21"/>
          <w:szCs w:val="21"/>
        </w:rPr>
        <w:t xml:space="preserve"> </w:t>
      </w:r>
      <w:r w:rsidR="000567DA">
        <w:rPr>
          <w:color w:val="181818"/>
        </w:rPr>
        <w:t>Музейная технология дает неограниченные возможности учителю для проведения нестандартных интересных уроков</w:t>
      </w:r>
      <w:r w:rsidR="00DB6818">
        <w:rPr>
          <w:color w:val="181818"/>
        </w:rPr>
        <w:t xml:space="preserve"> или их отдельных этапов</w:t>
      </w:r>
      <w:r w:rsidR="000567DA">
        <w:rPr>
          <w:color w:val="181818"/>
        </w:rPr>
        <w:t>. </w:t>
      </w:r>
    </w:p>
    <w:p w:rsidR="003E6CA2" w:rsidRDefault="00026AFF" w:rsidP="007C7B7D">
      <w:pPr>
        <w:pStyle w:val="msonospacing0"/>
        <w:shd w:val="clear" w:color="auto" w:fill="FFFFFF"/>
        <w:spacing w:before="0" w:beforeAutospacing="0" w:after="0" w:afterAutospacing="0" w:line="247" w:lineRule="atLeast"/>
        <w:ind w:firstLine="709"/>
        <w:jc w:val="both"/>
        <w:rPr>
          <w:color w:val="181818"/>
        </w:rPr>
      </w:pPr>
      <w:r>
        <w:rPr>
          <w:color w:val="181818"/>
        </w:rPr>
        <w:t xml:space="preserve">19 февраля музею истории развития школы №21 «Школа в лицах» исполнилось 4 года. </w:t>
      </w:r>
      <w:r w:rsidR="00DB6818">
        <w:rPr>
          <w:color w:val="181818"/>
        </w:rPr>
        <w:t xml:space="preserve">Команда профессионалов презентовала музей </w:t>
      </w:r>
      <w:r w:rsidR="007C7B7D">
        <w:rPr>
          <w:color w:val="181818"/>
        </w:rPr>
        <w:t>на одном</w:t>
      </w:r>
      <w:r w:rsidR="00DB6818">
        <w:rPr>
          <w:color w:val="181818"/>
        </w:rPr>
        <w:t xml:space="preserve"> из конкурсных испытаний муниципального этапа конкурса «Учитель года-2020».</w:t>
      </w:r>
      <w:r w:rsidR="007C7B7D">
        <w:rPr>
          <w:color w:val="181818"/>
        </w:rPr>
        <w:t xml:space="preserve"> За 4 года было оцифровано более 1000 документов разного содержания, разделы обновляются и появляются </w:t>
      </w:r>
      <w:r w:rsidR="003E6CA2">
        <w:rPr>
          <w:color w:val="181818"/>
        </w:rPr>
        <w:t>новые, создан полноценный сайт и активно работает сообщество музея.</w:t>
      </w:r>
      <w:r w:rsidR="007C7B7D">
        <w:rPr>
          <w:color w:val="181818"/>
        </w:rPr>
        <w:t xml:space="preserve">  </w:t>
      </w:r>
    </w:p>
    <w:p w:rsidR="000567DA" w:rsidRPr="00026AFF" w:rsidRDefault="007C7B7D" w:rsidP="007C7B7D">
      <w:pPr>
        <w:pStyle w:val="msonospacing0"/>
        <w:shd w:val="clear" w:color="auto" w:fill="FFFFFF"/>
        <w:spacing w:before="0" w:beforeAutospacing="0" w:after="0" w:afterAutospacing="0" w:line="247" w:lineRule="atLeast"/>
        <w:ind w:firstLine="709"/>
        <w:jc w:val="both"/>
        <w:rPr>
          <w:color w:val="181818"/>
        </w:rPr>
      </w:pPr>
      <w:r>
        <w:rPr>
          <w:color w:val="181818"/>
        </w:rPr>
        <w:t xml:space="preserve">Моя задача, как руководителя музея, увеличить количество посетителей музея, </w:t>
      </w:r>
      <w:r w:rsidR="000567DA">
        <w:rPr>
          <w:color w:val="181818"/>
        </w:rPr>
        <w:t xml:space="preserve">побудить в </w:t>
      </w:r>
      <w:r>
        <w:rPr>
          <w:color w:val="181818"/>
        </w:rPr>
        <w:t>них</w:t>
      </w:r>
      <w:r w:rsidR="000567DA">
        <w:rPr>
          <w:color w:val="181818"/>
        </w:rPr>
        <w:t xml:space="preserve"> потребность глубже познать историю </w:t>
      </w:r>
      <w:r>
        <w:rPr>
          <w:color w:val="181818"/>
        </w:rPr>
        <w:t xml:space="preserve">своей </w:t>
      </w:r>
      <w:r w:rsidR="00D77CDE">
        <w:rPr>
          <w:color w:val="181818"/>
        </w:rPr>
        <w:t>школы, малой</w:t>
      </w:r>
      <w:r>
        <w:rPr>
          <w:color w:val="181818"/>
        </w:rPr>
        <w:t xml:space="preserve"> Родины</w:t>
      </w:r>
      <w:r w:rsidR="000567DA">
        <w:rPr>
          <w:color w:val="181818"/>
        </w:rPr>
        <w:t xml:space="preserve"> из разных источников информации: из музейных экспозиций и экспонатов, из общения с ветеранами,</w:t>
      </w:r>
      <w:r>
        <w:rPr>
          <w:color w:val="181818"/>
        </w:rPr>
        <w:t xml:space="preserve"> выпускниками</w:t>
      </w:r>
      <w:r w:rsidR="000567DA">
        <w:rPr>
          <w:color w:val="181818"/>
        </w:rPr>
        <w:t xml:space="preserve">. </w:t>
      </w:r>
    </w:p>
    <w:p w:rsidR="003E6CA2" w:rsidRDefault="003E6CA2" w:rsidP="003E6CA2">
      <w:pPr>
        <w:pStyle w:val="msonospacing0"/>
        <w:shd w:val="clear" w:color="auto" w:fill="FFFFFF"/>
        <w:spacing w:before="0" w:beforeAutospacing="0" w:after="0" w:afterAutospacing="0" w:line="247" w:lineRule="atLeast"/>
        <w:jc w:val="both"/>
      </w:pPr>
      <w:r>
        <w:rPr>
          <w:color w:val="181818"/>
        </w:rPr>
        <w:t>           Как учитель английского языка, определила для себя с</w:t>
      </w:r>
      <w:r w:rsidR="00DB6818" w:rsidRPr="00DB6818">
        <w:t xml:space="preserve">писок тем, при изучении которых можно использовать ресурсы </w:t>
      </w:r>
      <w:r>
        <w:t xml:space="preserve">музея. Он оказался </w:t>
      </w:r>
      <w:r w:rsidR="00DB6818" w:rsidRPr="00DB6818">
        <w:t>достаточно велик. Важно отметить,</w:t>
      </w:r>
      <w:r w:rsidR="00441EAF">
        <w:t xml:space="preserve"> что привлечение ресурсов музея школы</w:t>
      </w:r>
      <w:r w:rsidR="00DB6818" w:rsidRPr="00DB6818">
        <w:t xml:space="preserve"> возможно на любом этапе обучения. </w:t>
      </w:r>
    </w:p>
    <w:p w:rsidR="00DB6818" w:rsidRDefault="00441EAF" w:rsidP="00D22331">
      <w:pPr>
        <w:pStyle w:val="msonospacing0"/>
        <w:shd w:val="clear" w:color="auto" w:fill="FFFFFF"/>
        <w:spacing w:before="0" w:beforeAutospacing="0" w:after="0" w:afterAutospacing="0" w:line="247" w:lineRule="atLeast"/>
        <w:ind w:firstLine="708"/>
        <w:jc w:val="both"/>
      </w:pPr>
      <w:r>
        <w:t>При планировании урока я использую и мультимедийные презентации, созданные</w:t>
      </w:r>
      <w:r w:rsidR="00DB6818" w:rsidRPr="00DB6818">
        <w:t xml:space="preserve"> на материале экспозиций </w:t>
      </w:r>
      <w:r>
        <w:t>нашего музея, оформление музейного пространства позволяет выйти провести урок вне кабинета английского языка. А цифровой формат музея позволяет пользоваться его ресурсами 24/7.</w:t>
      </w:r>
    </w:p>
    <w:p w:rsidR="00441EAF" w:rsidRPr="00441EAF" w:rsidRDefault="00441EAF" w:rsidP="00D22331">
      <w:pPr>
        <w:pStyle w:val="msonospacing0"/>
        <w:shd w:val="clear" w:color="auto" w:fill="FFFFFF"/>
        <w:spacing w:before="0" w:beforeAutospacing="0" w:after="0" w:afterAutospacing="0" w:line="247" w:lineRule="atLeast"/>
        <w:ind w:firstLine="540"/>
        <w:jc w:val="both"/>
      </w:pPr>
      <w:r>
        <w:t xml:space="preserve">И я вас приглашаю сейчас это сделать. По </w:t>
      </w:r>
      <w:proofErr w:type="spellStart"/>
      <w:r>
        <w:rPr>
          <w:lang w:val="en-US"/>
        </w:rPr>
        <w:t>qr</w:t>
      </w:r>
      <w:proofErr w:type="spellEnd"/>
      <w:r w:rsidRPr="00441EAF">
        <w:t>-</w:t>
      </w:r>
      <w:r>
        <w:t>коду прошу осуществить вход в наш музей.</w:t>
      </w:r>
    </w:p>
    <w:p w:rsidR="00441EAF" w:rsidRPr="00441EAF" w:rsidRDefault="00441EAF" w:rsidP="00D22331">
      <w:pPr>
        <w:pStyle w:val="a5"/>
        <w:shd w:val="clear" w:color="auto" w:fill="FFFFFF"/>
        <w:spacing w:before="0" w:beforeAutospacing="0" w:after="153" w:afterAutospacing="0"/>
        <w:ind w:firstLine="540"/>
        <w:jc w:val="both"/>
        <w:rPr>
          <w:color w:val="000000"/>
        </w:rPr>
      </w:pPr>
      <w:r>
        <w:rPr>
          <w:color w:val="000000"/>
        </w:rPr>
        <w:t xml:space="preserve">В учебнике </w:t>
      </w:r>
      <w:r>
        <w:rPr>
          <w:color w:val="000000"/>
          <w:lang w:val="en-US"/>
        </w:rPr>
        <w:t>Spotlight</w:t>
      </w:r>
      <w:r w:rsidRPr="00441EAF">
        <w:rPr>
          <w:color w:val="000000"/>
        </w:rPr>
        <w:t xml:space="preserve"> </w:t>
      </w:r>
      <w:r>
        <w:rPr>
          <w:color w:val="000000"/>
        </w:rPr>
        <w:t xml:space="preserve">для 5 классов после повторения чисел первого десятка и изучения модулей 1 и 2, где представлены числа от 11 до 100 и образование многозначных чисел. Отвечая на ряд простых вопросов, ребята получают первое представление о музее школы и повторяют лексику </w:t>
      </w:r>
      <w:r w:rsidR="00D22331">
        <w:rPr>
          <w:color w:val="000000"/>
        </w:rPr>
        <w:t xml:space="preserve">по теме «Числа». </w:t>
      </w:r>
    </w:p>
    <w:p w:rsidR="00D22331" w:rsidRDefault="00D22331" w:rsidP="00D22331">
      <w:pPr>
        <w:pStyle w:val="a5"/>
        <w:shd w:val="clear" w:color="auto" w:fill="FFFFFF"/>
        <w:spacing w:before="0" w:beforeAutospacing="0" w:after="153" w:afterAutospacing="0"/>
        <w:ind w:firstLine="708"/>
        <w:jc w:val="both"/>
        <w:rPr>
          <w:color w:val="000000"/>
        </w:rPr>
      </w:pPr>
      <w:r>
        <w:rPr>
          <w:color w:val="000000"/>
        </w:rPr>
        <w:t>Вопросы могут быть на русском языке, поскольку основная задача данного этапа урока английского языка – повторить знание лексических единиц по теме «Числа».</w:t>
      </w:r>
    </w:p>
    <w:p w:rsidR="007453AA" w:rsidRDefault="00DB6818" w:rsidP="00D22331">
      <w:pPr>
        <w:pStyle w:val="a5"/>
        <w:shd w:val="clear" w:color="auto" w:fill="FFFFFF"/>
        <w:spacing w:before="0" w:beforeAutospacing="0" w:after="153" w:afterAutospacing="0"/>
        <w:ind w:firstLine="708"/>
        <w:jc w:val="both"/>
        <w:rPr>
          <w:color w:val="000000"/>
        </w:rPr>
      </w:pPr>
      <w:r w:rsidRPr="00DB6818">
        <w:rPr>
          <w:color w:val="000000"/>
        </w:rPr>
        <w:t xml:space="preserve">Описание внешности и характера человека </w:t>
      </w:r>
      <w:r w:rsidR="00D22331">
        <w:rPr>
          <w:color w:val="000000"/>
        </w:rPr>
        <w:t>(</w:t>
      </w:r>
      <w:r w:rsidR="00D22331">
        <w:rPr>
          <w:color w:val="000000"/>
          <w:lang w:val="en-US"/>
        </w:rPr>
        <w:t>Module</w:t>
      </w:r>
      <w:r w:rsidR="005019C7">
        <w:rPr>
          <w:color w:val="000000"/>
        </w:rPr>
        <w:t xml:space="preserve"> 4) </w:t>
      </w:r>
      <w:r w:rsidRPr="00DB6818">
        <w:rPr>
          <w:color w:val="000000"/>
        </w:rPr>
        <w:t>является одной из тем, где использование наглядности является н</w:t>
      </w:r>
      <w:r w:rsidR="00D22331">
        <w:rPr>
          <w:color w:val="000000"/>
        </w:rPr>
        <w:t xml:space="preserve">еотъемлемой частью урока. </w:t>
      </w:r>
    </w:p>
    <w:p w:rsidR="00DB6818" w:rsidRDefault="00D22331" w:rsidP="00B3499F">
      <w:pPr>
        <w:pStyle w:val="a5"/>
        <w:shd w:val="clear" w:color="auto" w:fill="FFFFFF"/>
        <w:spacing w:before="0" w:beforeAutospacing="0" w:after="153" w:afterAutospacing="0"/>
        <w:ind w:firstLine="708"/>
        <w:jc w:val="both"/>
        <w:rPr>
          <w:color w:val="000000"/>
        </w:rPr>
      </w:pPr>
      <w:r>
        <w:rPr>
          <w:color w:val="000000"/>
        </w:rPr>
        <w:t>Музей школы</w:t>
      </w:r>
      <w:r w:rsidR="00DB6818" w:rsidRPr="00DB6818">
        <w:rPr>
          <w:color w:val="000000"/>
        </w:rPr>
        <w:t xml:space="preserve"> обладает замечательной коллекцией </w:t>
      </w:r>
      <w:r>
        <w:rPr>
          <w:color w:val="000000"/>
        </w:rPr>
        <w:t>фотографий</w:t>
      </w:r>
      <w:r w:rsidR="00DB6818" w:rsidRPr="00DB6818">
        <w:rPr>
          <w:color w:val="000000"/>
        </w:rPr>
        <w:t xml:space="preserve">, созданных в разные периоды и разными </w:t>
      </w:r>
      <w:r>
        <w:rPr>
          <w:color w:val="000000"/>
        </w:rPr>
        <w:t>людьми</w:t>
      </w:r>
      <w:r w:rsidR="00DB6818" w:rsidRPr="00DB6818">
        <w:rPr>
          <w:color w:val="000000"/>
        </w:rPr>
        <w:t xml:space="preserve">. Поскольку в экспозиции представлены детские </w:t>
      </w:r>
      <w:r>
        <w:rPr>
          <w:color w:val="000000"/>
        </w:rPr>
        <w:t>фотографии</w:t>
      </w:r>
      <w:r w:rsidR="00DB6818" w:rsidRPr="00DB6818">
        <w:rPr>
          <w:color w:val="000000"/>
        </w:rPr>
        <w:t xml:space="preserve"> и </w:t>
      </w:r>
      <w:r>
        <w:rPr>
          <w:color w:val="000000"/>
        </w:rPr>
        <w:t>фото</w:t>
      </w:r>
      <w:r w:rsidR="00DB6818" w:rsidRPr="00DB6818">
        <w:rPr>
          <w:color w:val="000000"/>
        </w:rPr>
        <w:t xml:space="preserve"> </w:t>
      </w:r>
      <w:r>
        <w:rPr>
          <w:color w:val="000000"/>
        </w:rPr>
        <w:t>учителей и выпускников</w:t>
      </w:r>
      <w:r w:rsidR="00DB6818" w:rsidRPr="00DB6818">
        <w:rPr>
          <w:color w:val="000000"/>
        </w:rPr>
        <w:t xml:space="preserve"> разного возраста, то становится возможным использование разнообразного лексического материала. Одной из форм работы с </w:t>
      </w:r>
      <w:r>
        <w:rPr>
          <w:color w:val="000000"/>
        </w:rPr>
        <w:t>фотографиями</w:t>
      </w:r>
      <w:r w:rsidR="00DB6818" w:rsidRPr="00DB6818">
        <w:rPr>
          <w:color w:val="000000"/>
        </w:rPr>
        <w:t xml:space="preserve"> по этой теме может стать не только описание внешности, но и характера изображённого человека. </w:t>
      </w:r>
      <w:r w:rsidR="007944AB">
        <w:rPr>
          <w:color w:val="000000"/>
        </w:rPr>
        <w:t xml:space="preserve">На уроке мы разбираем образец, а описание с использованием шаблона ученики делают дома. </w:t>
      </w:r>
    </w:p>
    <w:p w:rsidR="00DB6818" w:rsidRPr="00DB6818" w:rsidRDefault="00DB6818" w:rsidP="00B3499F">
      <w:pPr>
        <w:pStyle w:val="a5"/>
        <w:shd w:val="clear" w:color="auto" w:fill="FFFFFF"/>
        <w:spacing w:before="0" w:beforeAutospacing="0" w:after="153" w:afterAutospacing="0"/>
        <w:ind w:firstLine="708"/>
        <w:jc w:val="both"/>
        <w:rPr>
          <w:color w:val="000000"/>
        </w:rPr>
      </w:pPr>
      <w:r w:rsidRPr="00DB6818">
        <w:rPr>
          <w:color w:val="000000"/>
        </w:rPr>
        <w:t>Использование музейных экспозиций в преподавании иностранных языков, не только расширяет кругозор, позволяет свободнее орие</w:t>
      </w:r>
      <w:r w:rsidR="007944AB">
        <w:rPr>
          <w:color w:val="000000"/>
        </w:rPr>
        <w:t>нтироваться в экспозициях музея</w:t>
      </w:r>
      <w:r w:rsidRPr="00DB6818">
        <w:rPr>
          <w:color w:val="000000"/>
        </w:rPr>
        <w:t xml:space="preserve">, развивает эстетическое восприятие, </w:t>
      </w:r>
      <w:r w:rsidR="007944AB">
        <w:rPr>
          <w:color w:val="000000"/>
        </w:rPr>
        <w:t>но и дает возможность описывать отдельные вехи в истории развития своей школы, описывать события и вклад отдельных людей в истории города и края</w:t>
      </w:r>
      <w:r w:rsidRPr="00DB6818">
        <w:rPr>
          <w:color w:val="000000"/>
        </w:rPr>
        <w:t xml:space="preserve"> средствами иностранного языка.</w:t>
      </w:r>
    </w:p>
    <w:p w:rsidR="000567DA" w:rsidRPr="00DB6818" w:rsidRDefault="000567DA" w:rsidP="00DB6818">
      <w:pPr>
        <w:pStyle w:val="msonospacing0"/>
        <w:shd w:val="clear" w:color="auto" w:fill="FFFFFF"/>
        <w:spacing w:before="0" w:beforeAutospacing="0" w:after="0" w:afterAutospacing="0" w:line="247" w:lineRule="atLeast"/>
        <w:jc w:val="both"/>
        <w:rPr>
          <w:color w:val="181818"/>
        </w:rPr>
      </w:pPr>
    </w:p>
    <w:p w:rsidR="000567DA" w:rsidRPr="00DB6818" w:rsidRDefault="000567DA" w:rsidP="00DB6818">
      <w:pPr>
        <w:tabs>
          <w:tab w:val="left" w:pos="2267"/>
        </w:tabs>
        <w:jc w:val="both"/>
        <w:rPr>
          <w:rFonts w:ascii="Times New Roman" w:hAnsi="Times New Roman"/>
          <w:sz w:val="24"/>
          <w:szCs w:val="24"/>
        </w:rPr>
      </w:pPr>
    </w:p>
    <w:sectPr w:rsidR="000567DA" w:rsidRPr="00DB6818" w:rsidSect="00B3499F">
      <w:headerReference w:type="default" r:id="rId7"/>
      <w:pgSz w:w="11906" w:h="16838"/>
      <w:pgMar w:top="1134" w:right="284" w:bottom="720" w:left="540" w:header="284" w:footer="709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F3D" w:rsidRDefault="00D46F3D">
      <w:r>
        <w:separator/>
      </w:r>
    </w:p>
  </w:endnote>
  <w:endnote w:type="continuationSeparator" w:id="0">
    <w:p w:rsidR="00D46F3D" w:rsidRDefault="00D46F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F3D" w:rsidRDefault="00D46F3D">
      <w:r>
        <w:separator/>
      </w:r>
    </w:p>
  </w:footnote>
  <w:footnote w:type="continuationSeparator" w:id="0">
    <w:p w:rsidR="00D46F3D" w:rsidRDefault="00D46F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67DA" w:rsidRPr="00D77CDE" w:rsidRDefault="000567DA" w:rsidP="00D77CDE">
    <w:pPr>
      <w:pStyle w:val="a6"/>
      <w:rPr>
        <w:rFonts w:ascii="Times New Roman" w:hAnsi="Times New Roman"/>
        <w:sz w:val="16"/>
        <w:szCs w:val="16"/>
      </w:rPr>
    </w:pPr>
    <w:r w:rsidRPr="00D77CDE">
      <w:rPr>
        <w:rFonts w:ascii="Times New Roman" w:hAnsi="Times New Roman"/>
        <w:sz w:val="16"/>
        <w:szCs w:val="16"/>
      </w:rPr>
      <w:t xml:space="preserve">26 марта </w:t>
    </w:r>
    <w:smartTag w:uri="urn:schemas-microsoft-com:office:smarttags" w:element="metricconverter">
      <w:smartTagPr>
        <w:attr w:name="ProductID" w:val="2024 г"/>
      </w:smartTagPr>
      <w:r w:rsidRPr="00D77CDE">
        <w:rPr>
          <w:rFonts w:ascii="Times New Roman" w:hAnsi="Times New Roman"/>
          <w:sz w:val="16"/>
          <w:szCs w:val="16"/>
        </w:rPr>
        <w:t>2024 г</w:t>
      </w:r>
    </w:smartTag>
    <w:r w:rsidRPr="00D77CDE">
      <w:rPr>
        <w:rFonts w:ascii="Times New Roman" w:hAnsi="Times New Roman"/>
        <w:sz w:val="16"/>
        <w:szCs w:val="16"/>
      </w:rPr>
      <w:t>., Лысьва МАОУ «Лицей «ВЕКТОРиЯ»</w:t>
    </w:r>
  </w:p>
  <w:p w:rsidR="000567DA" w:rsidRPr="00D77CDE" w:rsidRDefault="000567DA" w:rsidP="00D77CDE">
    <w:pPr>
      <w:pStyle w:val="a6"/>
      <w:rPr>
        <w:rFonts w:ascii="Times New Roman" w:hAnsi="Times New Roman"/>
        <w:sz w:val="16"/>
        <w:szCs w:val="16"/>
      </w:rPr>
    </w:pPr>
    <w:r w:rsidRPr="00D77CDE">
      <w:rPr>
        <w:rFonts w:ascii="Times New Roman" w:hAnsi="Times New Roman"/>
        <w:sz w:val="16"/>
        <w:szCs w:val="16"/>
      </w:rPr>
      <w:t>X</w:t>
    </w:r>
    <w:r w:rsidRPr="00D77CDE">
      <w:rPr>
        <w:rFonts w:ascii="Times New Roman" w:hAnsi="Times New Roman"/>
        <w:sz w:val="16"/>
        <w:szCs w:val="16"/>
        <w:lang w:val="en-US"/>
      </w:rPr>
      <w:t>VII</w:t>
    </w:r>
    <w:r w:rsidRPr="00D77CDE">
      <w:rPr>
        <w:rFonts w:ascii="Times New Roman" w:hAnsi="Times New Roman"/>
        <w:sz w:val="16"/>
        <w:szCs w:val="16"/>
      </w:rPr>
      <w:t xml:space="preserve"> ежегодная научно-практическая конференция региональной Ассоциации «Содружество» </w:t>
    </w:r>
  </w:p>
  <w:p w:rsidR="000567DA" w:rsidRPr="00D77CDE" w:rsidRDefault="000567DA" w:rsidP="00D77CDE">
    <w:pPr>
      <w:pStyle w:val="a6"/>
      <w:rPr>
        <w:rFonts w:ascii="Times New Roman" w:hAnsi="Times New Roman"/>
        <w:sz w:val="16"/>
        <w:szCs w:val="16"/>
      </w:rPr>
    </w:pPr>
    <w:r w:rsidRPr="00D77CDE">
      <w:rPr>
        <w:rFonts w:ascii="Times New Roman" w:hAnsi="Times New Roman"/>
        <w:sz w:val="16"/>
        <w:szCs w:val="16"/>
      </w:rPr>
      <w:t>«Актуальные вопросы в преподавании иностранного языка»</w:t>
    </w:r>
  </w:p>
  <w:p w:rsidR="000567DA" w:rsidRPr="00D77CDE" w:rsidRDefault="000567DA" w:rsidP="00D77CDE">
    <w:pPr>
      <w:pStyle w:val="a6"/>
      <w:rPr>
        <w:rFonts w:ascii="Times New Roman" w:hAnsi="Times New Roman"/>
        <w:sz w:val="16"/>
        <w:szCs w:val="16"/>
      </w:rPr>
    </w:pPr>
    <w:r w:rsidRPr="00D77CDE">
      <w:rPr>
        <w:rFonts w:ascii="Times New Roman" w:hAnsi="Times New Roman"/>
        <w:sz w:val="16"/>
        <w:szCs w:val="16"/>
      </w:rPr>
      <w:t xml:space="preserve">Секция 4. Формирование гражданственности, патриотизма и нравственности </w:t>
    </w:r>
    <w:r w:rsidR="00D77CDE">
      <w:rPr>
        <w:rFonts w:ascii="Times New Roman" w:hAnsi="Times New Roman"/>
        <w:sz w:val="16"/>
        <w:szCs w:val="16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 w:rsidRPr="00D77CDE">
      <w:rPr>
        <w:rFonts w:ascii="Times New Roman" w:hAnsi="Times New Roman"/>
        <w:sz w:val="16"/>
        <w:szCs w:val="16"/>
      </w:rPr>
      <w:t>через п</w:t>
    </w:r>
    <w:r w:rsidR="00D77CDE">
      <w:rPr>
        <w:rFonts w:ascii="Times New Roman" w:hAnsi="Times New Roman"/>
        <w:sz w:val="16"/>
        <w:szCs w:val="16"/>
      </w:rPr>
      <w:t>реподавание иностранных языков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7DA"/>
    <w:rsid w:val="00026AFF"/>
    <w:rsid w:val="000567DA"/>
    <w:rsid w:val="001F20C2"/>
    <w:rsid w:val="003E6CA2"/>
    <w:rsid w:val="004414F7"/>
    <w:rsid w:val="00441EAF"/>
    <w:rsid w:val="005019C7"/>
    <w:rsid w:val="00547C0A"/>
    <w:rsid w:val="0069340F"/>
    <w:rsid w:val="007453AA"/>
    <w:rsid w:val="007944AB"/>
    <w:rsid w:val="007C7B7D"/>
    <w:rsid w:val="00B3499F"/>
    <w:rsid w:val="00BE26B9"/>
    <w:rsid w:val="00C13380"/>
    <w:rsid w:val="00CC5FD8"/>
    <w:rsid w:val="00D22331"/>
    <w:rsid w:val="00D46F3D"/>
    <w:rsid w:val="00D77CDE"/>
    <w:rsid w:val="00DB6818"/>
    <w:rsid w:val="00EB415C"/>
    <w:rsid w:val="00F17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67DA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0567DA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0567DA"/>
    <w:pPr>
      <w:tabs>
        <w:tab w:val="center" w:pos="4677"/>
        <w:tab w:val="right" w:pos="9355"/>
      </w:tabs>
    </w:pPr>
  </w:style>
  <w:style w:type="paragraph" w:customStyle="1" w:styleId="msonospacing0">
    <w:name w:val="msonospacing"/>
    <w:basedOn w:val="a"/>
    <w:rsid w:val="000567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5">
    <w:name w:val="Normal (Web)"/>
    <w:basedOn w:val="a"/>
    <w:rsid w:val="00DB681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D77CDE"/>
    <w:rPr>
      <w:rFonts w:ascii="Calibri" w:hAnsi="Calibri"/>
      <w:sz w:val="22"/>
      <w:szCs w:val="22"/>
      <w:lang w:eastAsia="en-US"/>
    </w:rPr>
  </w:style>
  <w:style w:type="paragraph" w:styleId="a7">
    <w:name w:val="Balloon Text"/>
    <w:basedOn w:val="a"/>
    <w:link w:val="a8"/>
    <w:rsid w:val="00BE26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BE26B9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67DA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0567DA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0567DA"/>
    <w:pPr>
      <w:tabs>
        <w:tab w:val="center" w:pos="4677"/>
        <w:tab w:val="right" w:pos="9355"/>
      </w:tabs>
    </w:pPr>
  </w:style>
  <w:style w:type="paragraph" w:customStyle="1" w:styleId="msonospacing0">
    <w:name w:val="msonospacing"/>
    <w:basedOn w:val="a"/>
    <w:rsid w:val="000567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5">
    <w:name w:val="Normal (Web)"/>
    <w:basedOn w:val="a"/>
    <w:rsid w:val="00DB681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D77CDE"/>
    <w:rPr>
      <w:rFonts w:ascii="Calibri" w:hAnsi="Calibri"/>
      <w:sz w:val="22"/>
      <w:szCs w:val="22"/>
      <w:lang w:eastAsia="en-US"/>
    </w:rPr>
  </w:style>
  <w:style w:type="paragraph" w:styleId="a7">
    <w:name w:val="Balloon Text"/>
    <w:basedOn w:val="a"/>
    <w:link w:val="a8"/>
    <w:rsid w:val="00BE26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BE26B9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</dc:creator>
  <cp:lastModifiedBy>dlstA</cp:lastModifiedBy>
  <cp:revision>2</cp:revision>
  <cp:lastPrinted>2024-03-25T09:14:00Z</cp:lastPrinted>
  <dcterms:created xsi:type="dcterms:W3CDTF">2024-05-30T01:39:00Z</dcterms:created>
  <dcterms:modified xsi:type="dcterms:W3CDTF">2024-05-30T01:39:00Z</dcterms:modified>
</cp:coreProperties>
</file>