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18C" w:rsidRDefault="00F8218C" w:rsidP="00F821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Методическое </w:t>
      </w:r>
      <w:r w:rsidR="002576F1">
        <w:rPr>
          <w:rFonts w:ascii="Times New Roman" w:hAnsi="Times New Roman" w:cs="Times New Roman"/>
          <w:b/>
          <w:sz w:val="28"/>
          <w:szCs w:val="28"/>
        </w:rPr>
        <w:t xml:space="preserve">обоснование </w:t>
      </w:r>
      <w:r w:rsidR="002576F1" w:rsidRPr="00403245">
        <w:rPr>
          <w:rFonts w:ascii="Times New Roman" w:hAnsi="Times New Roman" w:cs="Times New Roman"/>
          <w:b/>
          <w:sz w:val="28"/>
          <w:szCs w:val="28"/>
        </w:rPr>
        <w:t xml:space="preserve">использования </w:t>
      </w:r>
      <w:r w:rsidR="002576F1">
        <w:rPr>
          <w:rFonts w:ascii="Times New Roman" w:hAnsi="Times New Roman" w:cs="Times New Roman"/>
          <w:b/>
          <w:sz w:val="28"/>
          <w:szCs w:val="28"/>
        </w:rPr>
        <w:t>приёма</w:t>
      </w:r>
      <w:r w:rsidR="002576F1" w:rsidRPr="00403245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403245" w:rsidRPr="00403245">
        <w:rPr>
          <w:rFonts w:ascii="Times New Roman" w:hAnsi="Times New Roman" w:cs="Times New Roman"/>
          <w:b/>
          <w:sz w:val="28"/>
          <w:szCs w:val="28"/>
        </w:rPr>
        <w:t xml:space="preserve">Машина </w:t>
      </w:r>
      <w:r w:rsidR="002576F1" w:rsidRPr="00403245">
        <w:rPr>
          <w:rFonts w:ascii="Times New Roman" w:hAnsi="Times New Roman" w:cs="Times New Roman"/>
          <w:b/>
          <w:sz w:val="28"/>
          <w:szCs w:val="28"/>
        </w:rPr>
        <w:t>времени» на</w:t>
      </w:r>
      <w:r w:rsidR="00403245" w:rsidRPr="00403245">
        <w:rPr>
          <w:rFonts w:ascii="Times New Roman" w:hAnsi="Times New Roman" w:cs="Times New Roman"/>
          <w:b/>
          <w:sz w:val="28"/>
          <w:szCs w:val="28"/>
        </w:rPr>
        <w:t xml:space="preserve"> разных этапах урока</w:t>
      </w:r>
      <w:r>
        <w:rPr>
          <w:rFonts w:ascii="Times New Roman" w:hAnsi="Times New Roman" w:cs="Times New Roman"/>
          <w:b/>
          <w:sz w:val="28"/>
          <w:szCs w:val="28"/>
        </w:rPr>
        <w:t xml:space="preserve"> с целью трансформации репродуктивных заданий в продуктивные</w:t>
      </w:r>
    </w:p>
    <w:p w:rsidR="002576F1" w:rsidRDefault="002576F1" w:rsidP="002576F1">
      <w:pPr>
        <w:jc w:val="right"/>
        <w:rPr>
          <w:rFonts w:ascii="Times New Roman" w:hAnsi="Times New Roman" w:cs="Times New Roman"/>
          <w:sz w:val="28"/>
          <w:szCs w:val="28"/>
        </w:rPr>
      </w:pPr>
      <w:r w:rsidRPr="002576F1">
        <w:rPr>
          <w:rFonts w:ascii="Times New Roman" w:hAnsi="Times New Roman" w:cs="Times New Roman"/>
          <w:sz w:val="28"/>
          <w:szCs w:val="28"/>
        </w:rPr>
        <w:t>Юлия Дмитриевна Кудрявцева</w:t>
      </w:r>
    </w:p>
    <w:p w:rsidR="002576F1" w:rsidRDefault="002576F1" w:rsidP="002576F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методист</w:t>
      </w:r>
    </w:p>
    <w:p w:rsidR="002576F1" w:rsidRPr="002576F1" w:rsidRDefault="002576F1" w:rsidP="002576F1">
      <w:pPr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5449C">
        <w:rPr>
          <w:rStyle w:val="extendedtext-short"/>
          <w:rFonts w:ascii="Times New Roman" w:hAnsi="Times New Roman" w:cs="Times New Roman"/>
          <w:bCs/>
          <w:sz w:val="28"/>
          <w:szCs w:val="28"/>
        </w:rPr>
        <w:t>ФГКОУ «Пермское суворовское военное училище» пгт Звёздный</w:t>
      </w:r>
    </w:p>
    <w:p w:rsidR="0065449C" w:rsidRPr="0065449C" w:rsidRDefault="0065449C" w:rsidP="0065449C">
      <w:pPr>
        <w:jc w:val="right"/>
        <w:rPr>
          <w:rStyle w:val="extendedtext-short"/>
          <w:rFonts w:ascii="Times New Roman" w:hAnsi="Times New Roman" w:cs="Times New Roman"/>
          <w:bCs/>
          <w:sz w:val="28"/>
          <w:szCs w:val="28"/>
        </w:rPr>
      </w:pPr>
      <w:r w:rsidRPr="0065449C">
        <w:rPr>
          <w:rStyle w:val="extendedtext-short"/>
          <w:rFonts w:ascii="Times New Roman" w:hAnsi="Times New Roman" w:cs="Times New Roman"/>
          <w:bCs/>
          <w:sz w:val="28"/>
          <w:szCs w:val="28"/>
        </w:rPr>
        <w:t xml:space="preserve">Елена </w:t>
      </w:r>
      <w:r w:rsidR="002576F1" w:rsidRPr="0065449C">
        <w:rPr>
          <w:rStyle w:val="extendedtext-short"/>
          <w:rFonts w:ascii="Times New Roman" w:hAnsi="Times New Roman" w:cs="Times New Roman"/>
          <w:bCs/>
          <w:sz w:val="28"/>
          <w:szCs w:val="28"/>
        </w:rPr>
        <w:t>Алексеевна Прокашева</w:t>
      </w:r>
    </w:p>
    <w:p w:rsidR="0065449C" w:rsidRPr="0065449C" w:rsidRDefault="0065449C" w:rsidP="0065449C">
      <w:pPr>
        <w:jc w:val="right"/>
        <w:rPr>
          <w:rStyle w:val="extendedtext-short"/>
          <w:rFonts w:ascii="Times New Roman" w:hAnsi="Times New Roman" w:cs="Times New Roman"/>
          <w:bCs/>
          <w:sz w:val="28"/>
          <w:szCs w:val="28"/>
        </w:rPr>
      </w:pPr>
      <w:r w:rsidRPr="0065449C">
        <w:rPr>
          <w:rStyle w:val="extendedtext-short"/>
          <w:rFonts w:ascii="Times New Roman" w:hAnsi="Times New Roman" w:cs="Times New Roman"/>
          <w:bCs/>
          <w:sz w:val="28"/>
          <w:szCs w:val="28"/>
        </w:rPr>
        <w:t>Преподаватель отдельной дисциплины (иностранный язык)</w:t>
      </w:r>
    </w:p>
    <w:p w:rsidR="0065449C" w:rsidRPr="0065449C" w:rsidRDefault="0065449C" w:rsidP="0065449C">
      <w:pPr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5449C">
        <w:rPr>
          <w:rStyle w:val="extendedtext-short"/>
          <w:rFonts w:ascii="Times New Roman" w:hAnsi="Times New Roman" w:cs="Times New Roman"/>
          <w:bCs/>
          <w:sz w:val="28"/>
          <w:szCs w:val="28"/>
        </w:rPr>
        <w:t>ФГКОУ «Пермское суворовское военное училище» пгт Звёздный</w:t>
      </w:r>
    </w:p>
    <w:p w:rsidR="00F8218C" w:rsidRDefault="00F8218C" w:rsidP="0065449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5287">
        <w:rPr>
          <w:rFonts w:ascii="Times New Roman" w:hAnsi="Times New Roman" w:cs="Times New Roman"/>
          <w:bCs/>
          <w:sz w:val="28"/>
          <w:szCs w:val="28"/>
        </w:rPr>
        <w:t>Ведущим практическим приемом, направленным на ре</w:t>
      </w:r>
      <w:r w:rsidR="00A51A51">
        <w:rPr>
          <w:rFonts w:ascii="Times New Roman" w:hAnsi="Times New Roman" w:cs="Times New Roman"/>
          <w:bCs/>
          <w:sz w:val="28"/>
          <w:szCs w:val="28"/>
        </w:rPr>
        <w:t xml:space="preserve">ализацию 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метапредметных результатов на уроке, является прием </w:t>
      </w:r>
      <w:r w:rsidR="00A51A51">
        <w:rPr>
          <w:rFonts w:ascii="Times New Roman" w:hAnsi="Times New Roman" w:cs="Times New Roman"/>
          <w:bCs/>
          <w:sz w:val="28"/>
          <w:szCs w:val="28"/>
          <w:lang w:val="en-US"/>
        </w:rPr>
        <w:t>Time</w:t>
      </w:r>
      <w:r w:rsidR="00A51A51" w:rsidRPr="00A51A5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51A51">
        <w:rPr>
          <w:rFonts w:ascii="Times New Roman" w:hAnsi="Times New Roman" w:cs="Times New Roman"/>
          <w:bCs/>
          <w:sz w:val="28"/>
          <w:szCs w:val="28"/>
          <w:lang w:val="en-US"/>
        </w:rPr>
        <w:t>machine</w:t>
      </w:r>
      <w:r w:rsidR="00A51A51">
        <w:rPr>
          <w:rFonts w:ascii="Times New Roman" w:hAnsi="Times New Roman" w:cs="Times New Roman"/>
          <w:bCs/>
          <w:sz w:val="28"/>
          <w:szCs w:val="28"/>
        </w:rPr>
        <w:t xml:space="preserve"> (в переводе «машина времени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»), </w:t>
      </w:r>
      <w:r w:rsidR="00B8012E">
        <w:rPr>
          <w:rFonts w:ascii="Times New Roman" w:hAnsi="Times New Roman" w:cs="Times New Roman"/>
          <w:bCs/>
          <w:sz w:val="28"/>
          <w:szCs w:val="28"/>
        </w:rPr>
        <w:t xml:space="preserve">который 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 представляет собой </w:t>
      </w:r>
      <w:r w:rsidR="00A51A51">
        <w:rPr>
          <w:rFonts w:ascii="Times New Roman" w:hAnsi="Times New Roman" w:cs="Times New Roman"/>
          <w:bCs/>
          <w:sz w:val="28"/>
          <w:szCs w:val="28"/>
        </w:rPr>
        <w:t xml:space="preserve"> интенсивное погружение  в любую историческую эпоху 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через </w:t>
      </w:r>
      <w:r w:rsidR="00A51A51">
        <w:rPr>
          <w:rFonts w:ascii="Times New Roman" w:hAnsi="Times New Roman" w:cs="Times New Roman"/>
          <w:bCs/>
          <w:sz w:val="28"/>
          <w:szCs w:val="28"/>
        </w:rPr>
        <w:t>серию</w:t>
      </w:r>
      <w:r w:rsidR="00B8012E">
        <w:rPr>
          <w:rFonts w:ascii="Times New Roman" w:hAnsi="Times New Roman" w:cs="Times New Roman"/>
          <w:bCs/>
          <w:sz w:val="28"/>
          <w:szCs w:val="28"/>
        </w:rPr>
        <w:t xml:space="preserve"> нетривиальных</w:t>
      </w:r>
      <w:r w:rsidR="00A51A51">
        <w:rPr>
          <w:rFonts w:ascii="Times New Roman" w:hAnsi="Times New Roman" w:cs="Times New Roman"/>
          <w:bCs/>
          <w:sz w:val="28"/>
          <w:szCs w:val="28"/>
        </w:rPr>
        <w:t xml:space="preserve"> вопросов</w:t>
      </w:r>
      <w:r w:rsidRPr="005F5287">
        <w:rPr>
          <w:rFonts w:ascii="Times New Roman" w:hAnsi="Times New Roman" w:cs="Times New Roman"/>
          <w:bCs/>
          <w:sz w:val="28"/>
          <w:szCs w:val="28"/>
        </w:rPr>
        <w:t>.</w:t>
      </w:r>
    </w:p>
    <w:p w:rsidR="00A51A51" w:rsidRPr="005F5287" w:rsidRDefault="00A51A51" w:rsidP="0065449C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5287">
        <w:rPr>
          <w:rFonts w:ascii="Times New Roman" w:hAnsi="Times New Roman" w:cs="Times New Roman"/>
          <w:bCs/>
          <w:sz w:val="28"/>
          <w:szCs w:val="28"/>
        </w:rPr>
        <w:t>Данный технологический прием стимулирует монологические и диалогические высказывания, служит основой развития речемыслительной деятельности, способствует развитию как подготовленной, так и неподготовленной речи, позволяет обучающимся осмыслить, осознать и сделать выводы, что ведет к повышению мотивации к учебе и прочности знаний.</w:t>
      </w:r>
    </w:p>
    <w:p w:rsidR="00A51A51" w:rsidRPr="005F5287" w:rsidRDefault="00A51A51" w:rsidP="0065449C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5287">
        <w:rPr>
          <w:rFonts w:ascii="Times New Roman" w:hAnsi="Times New Roman" w:cs="Times New Roman"/>
          <w:bCs/>
          <w:sz w:val="28"/>
          <w:szCs w:val="28"/>
        </w:rPr>
        <w:t xml:space="preserve">На основе использования данного приема был создан алгоритм </w:t>
      </w:r>
      <w:r w:rsidRPr="00A51A51">
        <w:rPr>
          <w:rFonts w:ascii="Times New Roman" w:hAnsi="Times New Roman" w:cs="Times New Roman"/>
          <w:bCs/>
          <w:sz w:val="28"/>
          <w:szCs w:val="28"/>
        </w:rPr>
        <w:t>трансформации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репродуктивных заданий в продуктивные 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 на иностранном языке с учетом лексических и языковых единиц, подлежащих усвоению.</w:t>
      </w:r>
    </w:p>
    <w:p w:rsidR="0065449C" w:rsidRDefault="00A51A51" w:rsidP="006334F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5287">
        <w:rPr>
          <w:rFonts w:ascii="Times New Roman" w:hAnsi="Times New Roman" w:cs="Times New Roman"/>
          <w:b/>
          <w:bCs/>
          <w:sz w:val="28"/>
          <w:szCs w:val="28"/>
        </w:rPr>
        <w:t xml:space="preserve">Алгоритм </w:t>
      </w:r>
      <w:r>
        <w:rPr>
          <w:rFonts w:ascii="Times New Roman" w:hAnsi="Times New Roman" w:cs="Times New Roman"/>
          <w:b/>
          <w:bCs/>
          <w:sz w:val="28"/>
          <w:szCs w:val="28"/>
        </w:rPr>
        <w:t>составления продуктивных заданий с помощью приема «Машина времени</w:t>
      </w:r>
      <w:r w:rsidRPr="005F5287">
        <w:rPr>
          <w:rFonts w:ascii="Times New Roman" w:hAnsi="Times New Roman" w:cs="Times New Roman"/>
          <w:b/>
          <w:bCs/>
          <w:sz w:val="28"/>
          <w:szCs w:val="28"/>
        </w:rPr>
        <w:t>» выглядит следующим образом:</w:t>
      </w:r>
    </w:p>
    <w:p w:rsidR="00A51A51" w:rsidRPr="002576F1" w:rsidRDefault="00A51A51" w:rsidP="006334FB">
      <w:pPr>
        <w:spacing w:after="0" w:line="360" w:lineRule="auto"/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B8012E">
        <w:rPr>
          <w:rFonts w:ascii="Times New Roman" w:hAnsi="Times New Roman" w:cs="Times New Roman"/>
          <w:bCs/>
          <w:sz w:val="28"/>
          <w:szCs w:val="28"/>
        </w:rPr>
        <w:t>1 этап: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8012E">
        <w:rPr>
          <w:rFonts w:ascii="Times New Roman" w:hAnsi="Times New Roman" w:cs="Times New Roman"/>
          <w:bCs/>
          <w:sz w:val="28"/>
          <w:szCs w:val="28"/>
        </w:rPr>
        <w:t xml:space="preserve">чтение текста или 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небольшого отрывка из произведения. На </w:t>
      </w:r>
      <w:r w:rsidR="00B8012E">
        <w:rPr>
          <w:rFonts w:ascii="Times New Roman" w:hAnsi="Times New Roman" w:cs="Times New Roman"/>
          <w:bCs/>
          <w:sz w:val="28"/>
          <w:szCs w:val="28"/>
        </w:rPr>
        <w:t xml:space="preserve">послетекстовом 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 этапе обучающиеся</w:t>
      </w:r>
      <w:r w:rsidR="00B801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E28D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8012E">
        <w:rPr>
          <w:rFonts w:ascii="Times New Roman" w:hAnsi="Times New Roman" w:cs="Times New Roman"/>
          <w:bCs/>
          <w:sz w:val="28"/>
          <w:szCs w:val="28"/>
        </w:rPr>
        <w:t>выполняют учебно-речевые упражнения  на контроль понимания прочитанного</w:t>
      </w:r>
      <w:r w:rsidRPr="005F5287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334FB" w:rsidRPr="006334FB">
        <w:rPr>
          <w:rFonts w:ascii="Times New Roman" w:hAnsi="Times New Roman" w:cs="Times New Roman"/>
          <w:bCs/>
          <w:sz w:val="28"/>
          <w:szCs w:val="28"/>
        </w:rPr>
        <w:t>[</w:t>
      </w:r>
      <w:r w:rsidR="006334FB" w:rsidRPr="002576F1">
        <w:rPr>
          <w:rFonts w:ascii="Times New Roman" w:hAnsi="Times New Roman" w:cs="Times New Roman"/>
          <w:bCs/>
          <w:sz w:val="28"/>
          <w:szCs w:val="28"/>
        </w:rPr>
        <w:t>1]</w:t>
      </w:r>
    </w:p>
    <w:p w:rsidR="002E28D6" w:rsidRDefault="00A51A51" w:rsidP="0065449C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5287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2 этап: преподаватель </w:t>
      </w:r>
      <w:r w:rsidR="00B801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E28D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E28D6" w:rsidRPr="005F5287">
        <w:rPr>
          <w:rFonts w:ascii="Times New Roman" w:hAnsi="Times New Roman" w:cs="Times New Roman"/>
          <w:bCs/>
          <w:sz w:val="28"/>
          <w:szCs w:val="28"/>
        </w:rPr>
        <w:t>погружает обучающихся в учебную ситуацию</w:t>
      </w:r>
      <w:r w:rsidR="002E28D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2E28D6">
        <w:rPr>
          <w:rFonts w:ascii="Times New Roman" w:hAnsi="Times New Roman" w:cs="Times New Roman"/>
          <w:bCs/>
          <w:sz w:val="28"/>
          <w:szCs w:val="28"/>
        </w:rPr>
        <w:t>и  раздает</w:t>
      </w:r>
      <w:proofErr w:type="gramEnd"/>
      <w:r w:rsidR="002E28D6">
        <w:rPr>
          <w:rFonts w:ascii="Times New Roman" w:hAnsi="Times New Roman" w:cs="Times New Roman"/>
          <w:bCs/>
          <w:sz w:val="28"/>
          <w:szCs w:val="28"/>
        </w:rPr>
        <w:t xml:space="preserve"> таблицы </w:t>
      </w:r>
      <w:r w:rsidR="002E28D6" w:rsidRPr="002E28D6">
        <w:rPr>
          <w:rFonts w:ascii="Times New Roman" w:hAnsi="Times New Roman" w:cs="Times New Roman"/>
          <w:bCs/>
          <w:sz w:val="28"/>
          <w:szCs w:val="28"/>
        </w:rPr>
        <w:t xml:space="preserve">с двумя мнениями: человека из современности и человека из </w:t>
      </w:r>
      <w:r w:rsidR="002E28D6">
        <w:rPr>
          <w:rFonts w:ascii="Times New Roman" w:hAnsi="Times New Roman" w:cs="Times New Roman"/>
          <w:bCs/>
          <w:sz w:val="28"/>
          <w:szCs w:val="28"/>
        </w:rPr>
        <w:t>определенной исторической  эпохи.  Обу</w:t>
      </w:r>
      <w:r w:rsidR="009A3642">
        <w:rPr>
          <w:rFonts w:ascii="Times New Roman" w:hAnsi="Times New Roman" w:cs="Times New Roman"/>
          <w:bCs/>
          <w:sz w:val="28"/>
          <w:szCs w:val="28"/>
        </w:rPr>
        <w:t>чающимся необходимо ответить на</w:t>
      </w:r>
      <w:r w:rsidR="002E28D6">
        <w:rPr>
          <w:rFonts w:ascii="Times New Roman" w:hAnsi="Times New Roman" w:cs="Times New Roman"/>
          <w:bCs/>
          <w:sz w:val="28"/>
          <w:szCs w:val="28"/>
        </w:rPr>
        <w:t xml:space="preserve"> три вопроса с позиции</w:t>
      </w:r>
      <w:r w:rsidR="002E28D6" w:rsidRPr="002E28D6">
        <w:rPr>
          <w:rFonts w:ascii="Times New Roman" w:hAnsi="Times New Roman" w:cs="Times New Roman"/>
          <w:bCs/>
          <w:sz w:val="28"/>
          <w:szCs w:val="28"/>
        </w:rPr>
        <w:t xml:space="preserve"> людей разных эпох</w:t>
      </w:r>
      <w:r w:rsidR="002E28D6">
        <w:rPr>
          <w:rFonts w:ascii="Times New Roman" w:hAnsi="Times New Roman" w:cs="Times New Roman"/>
          <w:bCs/>
          <w:sz w:val="28"/>
          <w:szCs w:val="28"/>
        </w:rPr>
        <w:t xml:space="preserve">. Вопросы должны быть связаны с событиями из прочитанного текста.  </w:t>
      </w:r>
    </w:p>
    <w:p w:rsidR="00B8012E" w:rsidRPr="0065449C" w:rsidRDefault="002E28D6" w:rsidP="0065449C">
      <w:pPr>
        <w:spacing w:after="0" w:line="360" w:lineRule="auto"/>
        <w:ind w:firstLine="709"/>
        <w:jc w:val="both"/>
        <w:rPr>
          <w:b/>
          <w:bCs/>
          <w:sz w:val="28"/>
          <w:szCs w:val="28"/>
        </w:rPr>
      </w:pPr>
      <w:r w:rsidRPr="005F5287">
        <w:rPr>
          <w:rFonts w:ascii="Times New Roman" w:hAnsi="Times New Roman" w:cs="Times New Roman"/>
          <w:bCs/>
          <w:sz w:val="28"/>
          <w:szCs w:val="28"/>
        </w:rPr>
        <w:t xml:space="preserve">3 этап: </w:t>
      </w:r>
      <w:r>
        <w:rPr>
          <w:rFonts w:ascii="Times New Roman" w:hAnsi="Times New Roman" w:cs="Times New Roman"/>
          <w:bCs/>
          <w:sz w:val="28"/>
          <w:szCs w:val="28"/>
        </w:rPr>
        <w:t>н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 xml:space="preserve">а данном этапе уместно организовать речевое взаимодействие </w:t>
      </w:r>
      <w:r>
        <w:rPr>
          <w:rFonts w:ascii="Times New Roman" w:hAnsi="Times New Roman" w:cs="Times New Roman"/>
          <w:bCs/>
          <w:sz w:val="28"/>
          <w:szCs w:val="28"/>
        </w:rPr>
        <w:t xml:space="preserve">в парах 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>с проговариванием ответов на вопросы.</w:t>
      </w:r>
      <w:r w:rsidR="00A51A51" w:rsidRPr="005F5287">
        <w:rPr>
          <w:b/>
          <w:bCs/>
          <w:sz w:val="28"/>
          <w:szCs w:val="28"/>
        </w:rPr>
        <w:t xml:space="preserve"> 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>Обучаю</w:t>
      </w:r>
      <w:r w:rsidR="00A51A51">
        <w:rPr>
          <w:rFonts w:ascii="Times New Roman" w:hAnsi="Times New Roman" w:cs="Times New Roman"/>
          <w:bCs/>
          <w:sz w:val="28"/>
          <w:szCs w:val="28"/>
        </w:rPr>
        <w:t>щиеся</w:t>
      </w:r>
      <w:r w:rsidR="009C5F39">
        <w:rPr>
          <w:rFonts w:ascii="Times New Roman" w:hAnsi="Times New Roman" w:cs="Times New Roman"/>
          <w:bCs/>
          <w:sz w:val="28"/>
          <w:szCs w:val="28"/>
        </w:rPr>
        <w:t xml:space="preserve"> сопоставляют и </w:t>
      </w:r>
      <w:r w:rsidR="00A51A51">
        <w:rPr>
          <w:rFonts w:ascii="Times New Roman" w:hAnsi="Times New Roman" w:cs="Times New Roman"/>
          <w:bCs/>
          <w:sz w:val="28"/>
          <w:szCs w:val="28"/>
        </w:rPr>
        <w:t xml:space="preserve"> анализируют информацию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 xml:space="preserve"> в соответствии с поста</w:t>
      </w:r>
      <w:r w:rsidR="0065449C">
        <w:rPr>
          <w:rFonts w:ascii="Times New Roman" w:hAnsi="Times New Roman" w:cs="Times New Roman"/>
          <w:bCs/>
          <w:sz w:val="28"/>
          <w:szCs w:val="28"/>
        </w:rPr>
        <w:t>вленной задачей в виде вопросов.</w:t>
      </w:r>
    </w:p>
    <w:p w:rsidR="00F8218C" w:rsidRDefault="0065449C" w:rsidP="0065449C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 xml:space="preserve">4 этап: составление собственных монологических или диалогических высказываний в соответствии с коммуникативной задачей. </w:t>
      </w:r>
      <w:r w:rsidR="009C5F39">
        <w:rPr>
          <w:rFonts w:ascii="Times New Roman" w:hAnsi="Times New Roman" w:cs="Times New Roman"/>
          <w:bCs/>
          <w:sz w:val="28"/>
          <w:szCs w:val="28"/>
        </w:rPr>
        <w:t xml:space="preserve">Имея свои 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C5F39">
        <w:rPr>
          <w:rFonts w:ascii="Times New Roman" w:hAnsi="Times New Roman" w:cs="Times New Roman"/>
          <w:bCs/>
          <w:sz w:val="28"/>
          <w:szCs w:val="28"/>
        </w:rPr>
        <w:t>идеи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>,</w:t>
      </w:r>
      <w:r w:rsidR="009C5F39">
        <w:rPr>
          <w:rFonts w:ascii="Times New Roman" w:hAnsi="Times New Roman" w:cs="Times New Roman"/>
          <w:bCs/>
          <w:sz w:val="28"/>
          <w:szCs w:val="28"/>
        </w:rPr>
        <w:t xml:space="preserve"> основанные на извлеченной из прочитанного текста информации,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 xml:space="preserve"> обучающиеся планируют свои </w:t>
      </w:r>
      <w:r w:rsidR="009C5F39">
        <w:rPr>
          <w:rFonts w:ascii="Times New Roman" w:hAnsi="Times New Roman" w:cs="Times New Roman"/>
          <w:bCs/>
          <w:sz w:val="28"/>
          <w:szCs w:val="28"/>
        </w:rPr>
        <w:t xml:space="preserve"> речевые 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>действия в соответствии с ним</w:t>
      </w:r>
      <w:r w:rsidR="009C5F39">
        <w:rPr>
          <w:rFonts w:ascii="Times New Roman" w:hAnsi="Times New Roman" w:cs="Times New Roman"/>
          <w:bCs/>
          <w:sz w:val="28"/>
          <w:szCs w:val="28"/>
        </w:rPr>
        <w:t>и</w:t>
      </w:r>
      <w:r w:rsidR="00A51A51" w:rsidRPr="005F5287">
        <w:rPr>
          <w:rFonts w:ascii="Times New Roman" w:hAnsi="Times New Roman" w:cs="Times New Roman"/>
          <w:bCs/>
          <w:sz w:val="28"/>
          <w:szCs w:val="28"/>
        </w:rPr>
        <w:t>.</w:t>
      </w:r>
    </w:p>
    <w:p w:rsidR="009A3642" w:rsidRPr="009C5F39" w:rsidRDefault="009A3642" w:rsidP="0065449C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Методическая эффективность использования данного приема при обучении иностранному языку обуславливается необходимостью решения </w:t>
      </w:r>
      <w:r w:rsidR="00CE0A72">
        <w:rPr>
          <w:rFonts w:ascii="Times New Roman" w:hAnsi="Times New Roman" w:cs="Times New Roman"/>
          <w:bCs/>
          <w:sz w:val="28"/>
          <w:szCs w:val="28"/>
        </w:rPr>
        <w:t xml:space="preserve"> конкретных </w:t>
      </w:r>
      <w:r>
        <w:rPr>
          <w:rFonts w:ascii="Times New Roman" w:hAnsi="Times New Roman" w:cs="Times New Roman"/>
          <w:bCs/>
          <w:sz w:val="28"/>
          <w:szCs w:val="28"/>
        </w:rPr>
        <w:t xml:space="preserve">метапредметных задач, </w:t>
      </w:r>
      <w:r w:rsidR="00CE0A72">
        <w:rPr>
          <w:rFonts w:ascii="Times New Roman" w:hAnsi="Times New Roman" w:cs="Times New Roman"/>
          <w:bCs/>
          <w:sz w:val="28"/>
          <w:szCs w:val="28"/>
        </w:rPr>
        <w:t xml:space="preserve">поэтому </w:t>
      </w:r>
      <w:r>
        <w:rPr>
          <w:rFonts w:ascii="Times New Roman" w:hAnsi="Times New Roman" w:cs="Times New Roman"/>
          <w:bCs/>
          <w:sz w:val="28"/>
          <w:szCs w:val="28"/>
        </w:rPr>
        <w:t xml:space="preserve">степень его  результативности зависит от </w:t>
      </w:r>
      <w:r w:rsidR="00CE0A72">
        <w:rPr>
          <w:rFonts w:ascii="Times New Roman" w:hAnsi="Times New Roman" w:cs="Times New Roman"/>
          <w:bCs/>
          <w:sz w:val="28"/>
          <w:szCs w:val="28"/>
        </w:rPr>
        <w:t xml:space="preserve">определенной </w:t>
      </w:r>
      <w:r>
        <w:rPr>
          <w:rFonts w:ascii="Times New Roman" w:hAnsi="Times New Roman" w:cs="Times New Roman"/>
          <w:bCs/>
          <w:sz w:val="28"/>
          <w:szCs w:val="28"/>
        </w:rPr>
        <w:t xml:space="preserve"> стадии урока</w:t>
      </w:r>
      <w:r w:rsidR="006334FB">
        <w:rPr>
          <w:rFonts w:ascii="Times New Roman" w:hAnsi="Times New Roman" w:cs="Times New Roman"/>
          <w:bCs/>
          <w:sz w:val="28"/>
          <w:szCs w:val="28"/>
        </w:rPr>
        <w:t>. (Т</w:t>
      </w:r>
      <w:r w:rsidR="0065449C">
        <w:rPr>
          <w:rFonts w:ascii="Times New Roman" w:hAnsi="Times New Roman" w:cs="Times New Roman"/>
          <w:bCs/>
          <w:sz w:val="28"/>
          <w:szCs w:val="28"/>
        </w:rPr>
        <w:t>аблица №1)</w:t>
      </w:r>
    </w:p>
    <w:p w:rsidR="009C5F39" w:rsidRPr="009C5F39" w:rsidRDefault="009C5F39" w:rsidP="0065449C">
      <w:pPr>
        <w:spacing w:after="0" w:line="36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C5F39">
        <w:rPr>
          <w:rFonts w:ascii="Times New Roman" w:hAnsi="Times New Roman" w:cs="Times New Roman"/>
          <w:i/>
          <w:sz w:val="24"/>
          <w:szCs w:val="24"/>
        </w:rPr>
        <w:t xml:space="preserve">Таблица №1. Эффективность применения приема </w:t>
      </w:r>
      <w:r w:rsidR="006334FB">
        <w:rPr>
          <w:rFonts w:ascii="Times New Roman" w:hAnsi="Times New Roman" w:cs="Times New Roman"/>
          <w:i/>
          <w:sz w:val="24"/>
          <w:szCs w:val="24"/>
        </w:rPr>
        <w:t>«</w:t>
      </w:r>
      <w:r w:rsidRPr="009C5F39">
        <w:rPr>
          <w:rFonts w:ascii="Times New Roman" w:hAnsi="Times New Roman" w:cs="Times New Roman"/>
          <w:i/>
          <w:sz w:val="24"/>
          <w:szCs w:val="24"/>
          <w:lang w:val="en-US"/>
        </w:rPr>
        <w:t>Time</w:t>
      </w:r>
      <w:r w:rsidRPr="009C5F3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5F39">
        <w:rPr>
          <w:rFonts w:ascii="Times New Roman" w:hAnsi="Times New Roman" w:cs="Times New Roman"/>
          <w:i/>
          <w:sz w:val="24"/>
          <w:szCs w:val="24"/>
          <w:lang w:val="en-US"/>
        </w:rPr>
        <w:t>machine</w:t>
      </w:r>
      <w:r w:rsidR="006334FB">
        <w:rPr>
          <w:rFonts w:ascii="Times New Roman" w:hAnsi="Times New Roman" w:cs="Times New Roman"/>
          <w:i/>
          <w:sz w:val="24"/>
          <w:szCs w:val="24"/>
        </w:rPr>
        <w:t>»</w:t>
      </w:r>
      <w:r w:rsidR="00CE0A7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C5F39">
        <w:rPr>
          <w:rFonts w:ascii="Times New Roman" w:hAnsi="Times New Roman" w:cs="Times New Roman"/>
          <w:i/>
          <w:sz w:val="24"/>
          <w:szCs w:val="24"/>
        </w:rPr>
        <w:t>на этапах урока</w:t>
      </w:r>
    </w:p>
    <w:tbl>
      <w:tblPr>
        <w:tblStyle w:val="a3"/>
        <w:tblW w:w="9497" w:type="dxa"/>
        <w:tblInd w:w="250" w:type="dxa"/>
        <w:tblLook w:val="04A0" w:firstRow="1" w:lastRow="0" w:firstColumn="1" w:lastColumn="0" w:noHBand="0" w:noVBand="1"/>
      </w:tblPr>
      <w:tblGrid>
        <w:gridCol w:w="2008"/>
        <w:gridCol w:w="1825"/>
        <w:gridCol w:w="3077"/>
        <w:gridCol w:w="2587"/>
      </w:tblGrid>
      <w:tr w:rsidR="00EA2C77" w:rsidTr="0065449C">
        <w:trPr>
          <w:trHeight w:val="467"/>
        </w:trPr>
        <w:tc>
          <w:tcPr>
            <w:tcW w:w="2008" w:type="dxa"/>
            <w:vMerge w:val="restart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1825" w:type="dxa"/>
            <w:vMerge w:val="restart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Эффективность применения приема</w:t>
            </w:r>
          </w:p>
        </w:tc>
        <w:tc>
          <w:tcPr>
            <w:tcW w:w="3077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Необходимые ресурсы</w:t>
            </w:r>
          </w:p>
        </w:tc>
        <w:tc>
          <w:tcPr>
            <w:tcW w:w="2587" w:type="dxa"/>
            <w:vMerge w:val="restart"/>
            <w:shd w:val="clear" w:color="auto" w:fill="auto"/>
          </w:tcPr>
          <w:p w:rsidR="00EA2C77" w:rsidRDefault="00EA2C77" w:rsidP="0065449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Метапредметные </w:t>
            </w:r>
          </w:p>
          <w:p w:rsidR="00EA2C77" w:rsidRPr="00EA2C77" w:rsidRDefault="00EA2C77" w:rsidP="0065449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результаты</w:t>
            </w:r>
          </w:p>
        </w:tc>
      </w:tr>
      <w:tr w:rsidR="00EA2C77" w:rsidTr="0065449C">
        <w:tc>
          <w:tcPr>
            <w:tcW w:w="2008" w:type="dxa"/>
            <w:vMerge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Merge/>
          </w:tcPr>
          <w:p w:rsidR="00EA2C77" w:rsidRPr="00EA2C7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Проблемные вопросы</w:t>
            </w:r>
          </w:p>
        </w:tc>
        <w:tc>
          <w:tcPr>
            <w:tcW w:w="2587" w:type="dxa"/>
            <w:vMerge/>
            <w:shd w:val="clear" w:color="auto" w:fill="auto"/>
          </w:tcPr>
          <w:p w:rsidR="00EA2C77" w:rsidRDefault="00EA2C77" w:rsidP="0065449C">
            <w:pPr>
              <w:spacing w:line="360" w:lineRule="auto"/>
            </w:pPr>
          </w:p>
        </w:tc>
      </w:tr>
      <w:tr w:rsidR="00EA2C77" w:rsidTr="0065449C">
        <w:trPr>
          <w:trHeight w:val="1505"/>
        </w:trPr>
        <w:tc>
          <w:tcPr>
            <w:tcW w:w="2008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Engage</w:t>
            </w:r>
            <w:r w:rsidRPr="005F52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Вовлечение в деятельность, мотивационный этап</w:t>
            </w:r>
          </w:p>
        </w:tc>
        <w:tc>
          <w:tcPr>
            <w:tcW w:w="1825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077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87" w:type="dxa"/>
            <w:shd w:val="clear" w:color="auto" w:fill="auto"/>
          </w:tcPr>
          <w:p w:rsidR="00EA2C77" w:rsidRPr="00037A49" w:rsidRDefault="00037A49" w:rsidP="0065449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37A49">
              <w:rPr>
                <w:rFonts w:ascii="Times New Roman" w:hAnsi="Times New Roman" w:cs="Times New Roman"/>
              </w:rPr>
              <w:t>Целеполагание</w:t>
            </w:r>
          </w:p>
        </w:tc>
      </w:tr>
      <w:tr w:rsidR="00EA2C77" w:rsidTr="0065449C">
        <w:tc>
          <w:tcPr>
            <w:tcW w:w="2008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Study</w:t>
            </w:r>
            <w:r w:rsidRPr="005F52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Непосредственно обучение, практическая деятельность</w:t>
            </w:r>
          </w:p>
        </w:tc>
        <w:tc>
          <w:tcPr>
            <w:tcW w:w="1825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077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87" w:type="dxa"/>
            <w:shd w:val="clear" w:color="auto" w:fill="auto"/>
          </w:tcPr>
          <w:p w:rsidR="00EA2C77" w:rsidRPr="00037A49" w:rsidRDefault="00EA2C77" w:rsidP="0065449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37A49">
              <w:rPr>
                <w:rFonts w:ascii="Times New Roman" w:hAnsi="Times New Roman" w:cs="Times New Roman"/>
              </w:rPr>
              <w:t xml:space="preserve">Анализ </w:t>
            </w:r>
            <w:r w:rsidR="00037A49" w:rsidRPr="00037A49">
              <w:rPr>
                <w:rFonts w:ascii="Times New Roman" w:hAnsi="Times New Roman" w:cs="Times New Roman"/>
              </w:rPr>
              <w:t xml:space="preserve"> и сравнение </w:t>
            </w:r>
            <w:r w:rsidRPr="00037A49">
              <w:rPr>
                <w:rFonts w:ascii="Times New Roman" w:hAnsi="Times New Roman" w:cs="Times New Roman"/>
              </w:rPr>
              <w:t>извлеченной информации</w:t>
            </w:r>
          </w:p>
          <w:p w:rsidR="00EA2C77" w:rsidRPr="00037A49" w:rsidRDefault="00EA2C77" w:rsidP="0065449C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A2C77" w:rsidTr="0065449C">
        <w:tc>
          <w:tcPr>
            <w:tcW w:w="2008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Activate</w:t>
            </w:r>
            <w:r w:rsidRPr="005F52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52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полученных знаний, формирование умений</w:t>
            </w:r>
          </w:p>
        </w:tc>
        <w:tc>
          <w:tcPr>
            <w:tcW w:w="1825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3077" w:type="dxa"/>
          </w:tcPr>
          <w:p w:rsidR="00EA2C77" w:rsidRPr="005F5287" w:rsidRDefault="00EA2C77" w:rsidP="0065449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287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87" w:type="dxa"/>
            <w:shd w:val="clear" w:color="auto" w:fill="auto"/>
          </w:tcPr>
          <w:p w:rsidR="00EA2C77" w:rsidRPr="00760745" w:rsidRDefault="00760745" w:rsidP="0065449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0745">
              <w:rPr>
                <w:rFonts w:ascii="Times New Roman" w:hAnsi="Times New Roman" w:cs="Times New Roman"/>
              </w:rPr>
              <w:t xml:space="preserve">Планирование речевого </w:t>
            </w:r>
            <w:r w:rsidRPr="00760745">
              <w:rPr>
                <w:rFonts w:ascii="Times New Roman" w:hAnsi="Times New Roman" w:cs="Times New Roman"/>
              </w:rPr>
              <w:lastRenderedPageBreak/>
              <w:t>поведения,</w:t>
            </w:r>
            <w:r>
              <w:rPr>
                <w:rFonts w:ascii="Times New Roman" w:hAnsi="Times New Roman" w:cs="Times New Roman"/>
              </w:rPr>
              <w:t xml:space="preserve"> речевое взаимодействие, </w:t>
            </w:r>
            <w:r w:rsidRPr="00760745">
              <w:rPr>
                <w:rFonts w:ascii="Times New Roman" w:hAnsi="Times New Roman" w:cs="Times New Roman"/>
              </w:rPr>
              <w:t xml:space="preserve"> оценка</w:t>
            </w:r>
            <w:r>
              <w:rPr>
                <w:rFonts w:ascii="Times New Roman" w:hAnsi="Times New Roman" w:cs="Times New Roman"/>
              </w:rPr>
              <w:t xml:space="preserve"> результата</w:t>
            </w:r>
            <w:r w:rsidRPr="00760745">
              <w:rPr>
                <w:rFonts w:ascii="Times New Roman" w:hAnsi="Times New Roman" w:cs="Times New Roman"/>
              </w:rPr>
              <w:t xml:space="preserve">, рефлексия </w:t>
            </w:r>
          </w:p>
        </w:tc>
      </w:tr>
    </w:tbl>
    <w:p w:rsidR="0065449C" w:rsidRDefault="00F077FD" w:rsidP="0065449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34FB">
        <w:rPr>
          <w:rFonts w:ascii="Times New Roman" w:hAnsi="Times New Roman" w:cs="Times New Roman"/>
          <w:sz w:val="28"/>
          <w:szCs w:val="28"/>
        </w:rPr>
        <w:t>Из данных таблицы</w:t>
      </w:r>
      <w:r w:rsidRPr="0065449C">
        <w:rPr>
          <w:rFonts w:ascii="Times New Roman" w:hAnsi="Times New Roman" w:cs="Times New Roman"/>
          <w:sz w:val="28"/>
          <w:szCs w:val="28"/>
        </w:rPr>
        <w:t xml:space="preserve"> видно, что применяемый методический приём равно эффективен на разных этапах урока, что доказывает его универсальность. С помощь приема «Машина времени» можно выйти на конкретные метапредметные результаты. Так, к примеру, на мотивационном этапе, когда происходит вовлечение обучающихся в учебную деятельность, с помощью вопросов об определенной исторической эпохе, </w:t>
      </w:r>
      <w:r w:rsidR="00C922CC" w:rsidRPr="0065449C">
        <w:rPr>
          <w:rFonts w:ascii="Times New Roman" w:hAnsi="Times New Roman" w:cs="Times New Roman"/>
          <w:sz w:val="28"/>
          <w:szCs w:val="28"/>
        </w:rPr>
        <w:t>можно</w:t>
      </w:r>
      <w:r w:rsidRPr="0065449C">
        <w:rPr>
          <w:rFonts w:ascii="Times New Roman" w:hAnsi="Times New Roman" w:cs="Times New Roman"/>
          <w:sz w:val="28"/>
          <w:szCs w:val="28"/>
        </w:rPr>
        <w:t xml:space="preserve"> выйти постановку целей учебного занятия и формулирование задач.</w:t>
      </w:r>
      <w:r w:rsidR="00860FB8" w:rsidRPr="0065449C">
        <w:rPr>
          <w:rFonts w:ascii="Times New Roman" w:hAnsi="Times New Roman" w:cs="Times New Roman"/>
          <w:sz w:val="28"/>
          <w:szCs w:val="28"/>
        </w:rPr>
        <w:t xml:space="preserve"> Обучающиеся могут с помощью картинки-стимула</w:t>
      </w:r>
      <w:r w:rsidR="00BA03D5" w:rsidRPr="0065449C">
        <w:rPr>
          <w:rFonts w:ascii="Times New Roman" w:hAnsi="Times New Roman" w:cs="Times New Roman"/>
          <w:sz w:val="28"/>
          <w:szCs w:val="28"/>
        </w:rPr>
        <w:t xml:space="preserve"> или </w:t>
      </w:r>
      <w:r w:rsidR="00860FB8" w:rsidRPr="0065449C">
        <w:rPr>
          <w:rFonts w:ascii="Times New Roman" w:hAnsi="Times New Roman" w:cs="Times New Roman"/>
          <w:sz w:val="28"/>
          <w:szCs w:val="28"/>
        </w:rPr>
        <w:t xml:space="preserve"> в опоре на свой жизненный опыт ответить на вопросы.</w:t>
      </w:r>
    </w:p>
    <w:p w:rsidR="00A51A51" w:rsidRPr="0065449C" w:rsidRDefault="00860FB8" w:rsidP="0065449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449C">
        <w:rPr>
          <w:rFonts w:ascii="Times New Roman" w:hAnsi="Times New Roman" w:cs="Times New Roman"/>
          <w:sz w:val="28"/>
          <w:szCs w:val="28"/>
        </w:rPr>
        <w:t xml:space="preserve">Во время работы с текстовой информацией </w:t>
      </w:r>
      <w:r w:rsidR="00C922CC" w:rsidRPr="0065449C">
        <w:rPr>
          <w:rFonts w:ascii="Times New Roman" w:hAnsi="Times New Roman" w:cs="Times New Roman"/>
          <w:sz w:val="28"/>
          <w:szCs w:val="28"/>
        </w:rPr>
        <w:t xml:space="preserve"> обучающиеся извлекают необходимые факты для  заполнения таблицы, а затем сравнивают полученные ответы. На этапе применение полученных знаний и  формирования умений также уместно использовать данный приём, который обладая коммуникативно-ориентированной направленностью, способствует формированию продуктивных умений планирования собственного речевого высказывания.</w:t>
      </w:r>
      <w:r w:rsidR="006334FB" w:rsidRPr="006334FB">
        <w:rPr>
          <w:rFonts w:ascii="Times New Roman" w:hAnsi="Times New Roman" w:cs="Times New Roman"/>
          <w:sz w:val="28"/>
          <w:szCs w:val="28"/>
        </w:rPr>
        <w:t>[2]</w:t>
      </w:r>
      <w:r w:rsidR="00C922CC" w:rsidRPr="0065449C">
        <w:rPr>
          <w:rFonts w:ascii="Times New Roman" w:hAnsi="Times New Roman" w:cs="Times New Roman"/>
          <w:sz w:val="28"/>
          <w:szCs w:val="28"/>
        </w:rPr>
        <w:t xml:space="preserve"> Задания на основе данного приема  можно использовать для формирования и совершенствования как мон</w:t>
      </w:r>
      <w:r w:rsidR="00BA03D5" w:rsidRPr="0065449C">
        <w:rPr>
          <w:rFonts w:ascii="Times New Roman" w:hAnsi="Times New Roman" w:cs="Times New Roman"/>
          <w:sz w:val="28"/>
          <w:szCs w:val="28"/>
        </w:rPr>
        <w:t>ологических, так и диалогических</w:t>
      </w:r>
      <w:r w:rsidR="00C922CC" w:rsidRPr="0065449C">
        <w:rPr>
          <w:rFonts w:ascii="Times New Roman" w:hAnsi="Times New Roman" w:cs="Times New Roman"/>
          <w:sz w:val="28"/>
          <w:szCs w:val="28"/>
        </w:rPr>
        <w:t xml:space="preserve"> навыков говорения. Подобные задания имеют высокий потенциал  с точки зрения их применимости  для отработки навыков устной и письменной речи.</w:t>
      </w:r>
    </w:p>
    <w:p w:rsidR="00A51A51" w:rsidRPr="0065449C" w:rsidRDefault="006334FB" w:rsidP="006334F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4FB">
        <w:rPr>
          <w:rFonts w:ascii="Times New Roman" w:hAnsi="Times New Roman" w:cs="Times New Roman"/>
          <w:b/>
          <w:sz w:val="28"/>
          <w:szCs w:val="28"/>
        </w:rPr>
        <w:t>Список   литературы</w:t>
      </w:r>
    </w:p>
    <w:p w:rsidR="006334FB" w:rsidRPr="002576F1" w:rsidRDefault="006334FB" w:rsidP="006334F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A561E9">
        <w:rPr>
          <w:rFonts w:ascii="Times New Roman" w:eastAsia="Calibri" w:hAnsi="Times New Roman" w:cs="Times New Roman"/>
          <w:sz w:val="28"/>
          <w:szCs w:val="28"/>
        </w:rPr>
        <w:t xml:space="preserve">1. Пассов Е. И.  Основы коммуникативной методики обучения иноязычному </w:t>
      </w:r>
      <w:r w:rsidR="002576F1" w:rsidRPr="00A561E9">
        <w:rPr>
          <w:rFonts w:ascii="Times New Roman" w:eastAsia="Calibri" w:hAnsi="Times New Roman" w:cs="Times New Roman"/>
          <w:sz w:val="28"/>
          <w:szCs w:val="28"/>
        </w:rPr>
        <w:t>общению. -</w:t>
      </w:r>
      <w:r w:rsidRPr="00A561E9">
        <w:rPr>
          <w:rFonts w:ascii="Times New Roman" w:eastAsia="Calibri" w:hAnsi="Times New Roman" w:cs="Times New Roman"/>
          <w:sz w:val="28"/>
          <w:szCs w:val="28"/>
        </w:rPr>
        <w:t xml:space="preserve"> М</w:t>
      </w:r>
      <w:r w:rsidRPr="002576F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: </w:t>
      </w:r>
      <w:r w:rsidRPr="00A561E9">
        <w:rPr>
          <w:rFonts w:ascii="Times New Roman" w:eastAsia="Calibri" w:hAnsi="Times New Roman" w:cs="Times New Roman"/>
          <w:sz w:val="28"/>
          <w:szCs w:val="28"/>
        </w:rPr>
        <w:t>Просвещение</w:t>
      </w:r>
      <w:r w:rsidRPr="002576F1">
        <w:rPr>
          <w:rFonts w:ascii="Times New Roman" w:eastAsia="Calibri" w:hAnsi="Times New Roman" w:cs="Times New Roman"/>
          <w:sz w:val="28"/>
          <w:szCs w:val="28"/>
          <w:lang w:val="en-US"/>
        </w:rPr>
        <w:t>, 1991. –2</w:t>
      </w:r>
      <w:bookmarkStart w:id="0" w:name="_GoBack"/>
      <w:bookmarkEnd w:id="0"/>
      <w:r w:rsidRPr="002576F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76 </w:t>
      </w:r>
      <w:r w:rsidRPr="00A561E9">
        <w:rPr>
          <w:rFonts w:ascii="Times New Roman" w:eastAsia="Calibri" w:hAnsi="Times New Roman" w:cs="Times New Roman"/>
          <w:sz w:val="28"/>
          <w:szCs w:val="28"/>
        </w:rPr>
        <w:t>с</w:t>
      </w:r>
      <w:r w:rsidRPr="002576F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. </w:t>
      </w:r>
    </w:p>
    <w:p w:rsidR="006334FB" w:rsidRPr="00A561E9" w:rsidRDefault="006334FB" w:rsidP="006334FB">
      <w:pPr>
        <w:spacing w:after="16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576F1">
        <w:rPr>
          <w:rFonts w:ascii="Times New Roman" w:eastAsia="Calibri" w:hAnsi="Times New Roman" w:cs="Times New Roman"/>
          <w:sz w:val="28"/>
          <w:szCs w:val="28"/>
          <w:lang w:val="en-US"/>
        </w:rPr>
        <w:t>2</w:t>
      </w:r>
      <w:r w:rsidRPr="00A56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. Harmer, Jeremy.  How to teach speaking. Longman publishing group, 2008. –87-96p. </w:t>
      </w:r>
    </w:p>
    <w:p w:rsidR="00A51A51" w:rsidRPr="002576F1" w:rsidRDefault="00A51A51" w:rsidP="00A51A51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A51A51" w:rsidRPr="002576F1" w:rsidSect="0065449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217428"/>
    <w:multiLevelType w:val="hybridMultilevel"/>
    <w:tmpl w:val="6DC6C1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675F33"/>
    <w:multiLevelType w:val="hybridMultilevel"/>
    <w:tmpl w:val="6DC6C1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91D"/>
    <w:rsid w:val="00037A49"/>
    <w:rsid w:val="002576F1"/>
    <w:rsid w:val="002E28D6"/>
    <w:rsid w:val="00403245"/>
    <w:rsid w:val="006334FB"/>
    <w:rsid w:val="0065449C"/>
    <w:rsid w:val="00760745"/>
    <w:rsid w:val="0081591D"/>
    <w:rsid w:val="00860FB8"/>
    <w:rsid w:val="009A3642"/>
    <w:rsid w:val="009C5F39"/>
    <w:rsid w:val="00A35745"/>
    <w:rsid w:val="00A51A51"/>
    <w:rsid w:val="00B8012E"/>
    <w:rsid w:val="00BA03D5"/>
    <w:rsid w:val="00BA79A7"/>
    <w:rsid w:val="00C922CC"/>
    <w:rsid w:val="00CE0A72"/>
    <w:rsid w:val="00EA2C77"/>
    <w:rsid w:val="00F077FD"/>
    <w:rsid w:val="00F8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9A3D13-B52E-4955-9120-27249B8A2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tendedtext-short">
    <w:name w:val="extendedtext-short"/>
    <w:basedOn w:val="a0"/>
    <w:rsid w:val="00654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671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Прокашева Елена Алексеевна</cp:lastModifiedBy>
  <cp:revision>7</cp:revision>
  <dcterms:created xsi:type="dcterms:W3CDTF">2022-03-18T16:46:00Z</dcterms:created>
  <dcterms:modified xsi:type="dcterms:W3CDTF">2022-03-22T08:21:00Z</dcterms:modified>
</cp:coreProperties>
</file>