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 xml:space="preserve">ФИО автора «мастер-класса» -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Бубликова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 Т.</w:t>
      </w:r>
      <w:r w:rsidRPr="004564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b/>
          <w:sz w:val="28"/>
          <w:szCs w:val="28"/>
          <w:u w:val="single"/>
        </w:rPr>
        <w:t>Тема мастер-класса</w:t>
      </w:r>
      <w:r w:rsidRPr="004564EA">
        <w:rPr>
          <w:rFonts w:ascii="Times New Roman" w:hAnsi="Times New Roman" w:cs="Times New Roman"/>
          <w:sz w:val="28"/>
          <w:szCs w:val="28"/>
        </w:rPr>
        <w:t xml:space="preserve">. – «Использование </w:t>
      </w:r>
      <w:r>
        <w:rPr>
          <w:rFonts w:ascii="Times New Roman" w:hAnsi="Times New Roman" w:cs="Times New Roman"/>
          <w:sz w:val="28"/>
          <w:szCs w:val="28"/>
        </w:rPr>
        <w:t>приёмов сингапурской методики</w:t>
      </w:r>
      <w:r w:rsidR="004E1808">
        <w:rPr>
          <w:rFonts w:ascii="Times New Roman" w:hAnsi="Times New Roman" w:cs="Times New Roman"/>
          <w:sz w:val="28"/>
          <w:szCs w:val="28"/>
        </w:rPr>
        <w:t xml:space="preserve"> на уроках английского языка в 5-х классах. УМК </w:t>
      </w:r>
      <w:r w:rsidR="004E1808">
        <w:rPr>
          <w:rFonts w:ascii="Times New Roman" w:hAnsi="Times New Roman" w:cs="Times New Roman"/>
          <w:sz w:val="28"/>
          <w:szCs w:val="28"/>
          <w:lang w:val="en-US"/>
        </w:rPr>
        <w:t>Spotlight -</w:t>
      </w:r>
      <w:r w:rsidR="007D44C0">
        <w:rPr>
          <w:rFonts w:ascii="Times New Roman" w:hAnsi="Times New Roman" w:cs="Times New Roman"/>
          <w:sz w:val="28"/>
          <w:szCs w:val="28"/>
          <w:lang w:val="en-US"/>
        </w:rPr>
        <w:t>5»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>Аннотация мастер-класса.</w:t>
      </w:r>
    </w:p>
    <w:p w:rsidR="007D44C0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 w:rsidRPr="004564EA">
        <w:rPr>
          <w:rFonts w:ascii="Times New Roman" w:hAnsi="Times New Roman" w:cs="Times New Roman"/>
          <w:sz w:val="28"/>
          <w:szCs w:val="28"/>
        </w:rPr>
        <w:t xml:space="preserve"> данного мастера класса – </w:t>
      </w:r>
      <w:r w:rsidR="007D44C0" w:rsidRPr="007D44C0">
        <w:rPr>
          <w:rFonts w:ascii="Times New Roman" w:hAnsi="Times New Roman" w:cs="Times New Roman"/>
          <w:sz w:val="28"/>
          <w:szCs w:val="28"/>
        </w:rPr>
        <w:t xml:space="preserve">повышение профессионального мастерства педагогов через знакомство со структурами сингапурской методики в соответствии с требованиями ФГОС 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b/>
          <w:sz w:val="28"/>
          <w:szCs w:val="28"/>
          <w:u w:val="single"/>
        </w:rPr>
        <w:t>Кому адресован</w:t>
      </w:r>
      <w:r w:rsidRPr="004564EA">
        <w:rPr>
          <w:rFonts w:ascii="Times New Roman" w:hAnsi="Times New Roman" w:cs="Times New Roman"/>
          <w:sz w:val="28"/>
          <w:szCs w:val="28"/>
        </w:rPr>
        <w:t>, на какой возраст детей рассчитан.</w:t>
      </w:r>
    </w:p>
    <w:p w:rsidR="004564EA" w:rsidRPr="008E0415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>Данный мастер-класс рассчитан на учителей английского языка, работающих в 4-11 классах общеобразовательных школ и школ с углубленным изучением английского языка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b/>
          <w:sz w:val="28"/>
          <w:szCs w:val="28"/>
          <w:u w:val="single"/>
        </w:rPr>
        <w:t>Примерная продолжительность</w:t>
      </w:r>
      <w:r w:rsidRPr="004564EA">
        <w:rPr>
          <w:rFonts w:ascii="Times New Roman" w:hAnsi="Times New Roman" w:cs="Times New Roman"/>
          <w:sz w:val="28"/>
          <w:szCs w:val="28"/>
        </w:rPr>
        <w:t>. – 45 минут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b/>
          <w:sz w:val="28"/>
          <w:szCs w:val="28"/>
          <w:u w:val="single"/>
        </w:rPr>
        <w:t>Оборудование</w:t>
      </w:r>
      <w:r w:rsidRPr="004564EA">
        <w:rPr>
          <w:rFonts w:ascii="Times New Roman" w:hAnsi="Times New Roman" w:cs="Times New Roman"/>
          <w:sz w:val="28"/>
          <w:szCs w:val="28"/>
        </w:rPr>
        <w:t xml:space="preserve">. – </w:t>
      </w:r>
      <w:r w:rsidR="004E1808">
        <w:rPr>
          <w:rFonts w:ascii="Times New Roman" w:hAnsi="Times New Roman" w:cs="Times New Roman"/>
          <w:sz w:val="28"/>
          <w:szCs w:val="28"/>
        </w:rPr>
        <w:t xml:space="preserve">проектор, экран </w:t>
      </w:r>
      <w:proofErr w:type="gramStart"/>
      <w:r w:rsidR="004E1808">
        <w:rPr>
          <w:rFonts w:ascii="Times New Roman" w:hAnsi="Times New Roman" w:cs="Times New Roman"/>
          <w:sz w:val="28"/>
          <w:szCs w:val="28"/>
        </w:rPr>
        <w:t>( смарт</w:t>
      </w:r>
      <w:proofErr w:type="gramEnd"/>
      <w:r w:rsidR="004E1808">
        <w:rPr>
          <w:rFonts w:ascii="Times New Roman" w:hAnsi="Times New Roman" w:cs="Times New Roman"/>
          <w:sz w:val="28"/>
          <w:szCs w:val="28"/>
        </w:rPr>
        <w:t>-доска)</w:t>
      </w:r>
    </w:p>
    <w:p w:rsid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>Подробный план мастер-класса.</w:t>
      </w:r>
    </w:p>
    <w:p w:rsidR="0061620A" w:rsidRPr="004564EA" w:rsidRDefault="0061620A" w:rsidP="004564EA">
      <w:pPr>
        <w:rPr>
          <w:rFonts w:ascii="Times New Roman" w:hAnsi="Times New Roman" w:cs="Times New Roman"/>
          <w:sz w:val="28"/>
          <w:szCs w:val="28"/>
        </w:rPr>
      </w:pP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 xml:space="preserve">Раздаточные материалы. -  бумага, </w:t>
      </w:r>
      <w:r w:rsidR="004E1808">
        <w:rPr>
          <w:rFonts w:ascii="Times New Roman" w:hAnsi="Times New Roman" w:cs="Times New Roman"/>
          <w:sz w:val="28"/>
          <w:szCs w:val="28"/>
        </w:rPr>
        <w:t>распределительные таблички.</w:t>
      </w:r>
    </w:p>
    <w:p w:rsidR="004564EA" w:rsidRPr="0061620A" w:rsidRDefault="004564EA" w:rsidP="004564EA">
      <w:pPr>
        <w:rPr>
          <w:rFonts w:ascii="Times New Roman" w:hAnsi="Times New Roman" w:cs="Times New Roman"/>
          <w:sz w:val="28"/>
          <w:szCs w:val="28"/>
        </w:rPr>
      </w:pP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>Показ: метода работы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 xml:space="preserve">Форма: </w:t>
      </w:r>
      <w:proofErr w:type="gramStart"/>
      <w:r w:rsidRPr="004564EA">
        <w:rPr>
          <w:rFonts w:ascii="Times New Roman" w:hAnsi="Times New Roman" w:cs="Times New Roman"/>
          <w:sz w:val="28"/>
          <w:szCs w:val="28"/>
        </w:rPr>
        <w:t>Лекция  +</w:t>
      </w:r>
      <w:proofErr w:type="gramEnd"/>
      <w:r w:rsidRPr="004564EA">
        <w:rPr>
          <w:rFonts w:ascii="Times New Roman" w:hAnsi="Times New Roman" w:cs="Times New Roman"/>
          <w:sz w:val="28"/>
          <w:szCs w:val="28"/>
        </w:rPr>
        <w:t xml:space="preserve"> практическое занятие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>Презентация педагогического опыта педагога-мастера.</w:t>
      </w:r>
    </w:p>
    <w:p w:rsidR="004564EA" w:rsidRDefault="007D44C0" w:rsidP="004564EA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sz w:val="28"/>
          <w:szCs w:val="28"/>
        </w:rPr>
        <w:t xml:space="preserve">Поиск эффективных технологий, путей и методов, приемов и средств развития различных умений и навыков обучения иноязычному общению ведется давно. Особенно значимой и актуальной эта проблема становится сегодня в контексте ФГОС нового поколения. На сегодняшний день существует множество различных методик и способов преподавания английского языка. Это – фундаментальная методика, классический подход к изучению английского языка, коммуникативный метод, интенсивная методика и многие другие. В зависимости от поставленных целей учителя английского языка сегодня активно используют самые разные образовательные технологии: объяснительно-иллюстративное обучение, личностно-ориентированные, технологии развивающего обучения и реализуют их посредством применения разнообразных методов и форм </w:t>
      </w:r>
      <w:r w:rsidRPr="007D44C0">
        <w:rPr>
          <w:rFonts w:ascii="Times New Roman" w:hAnsi="Times New Roman" w:cs="Times New Roman"/>
          <w:sz w:val="28"/>
          <w:szCs w:val="28"/>
        </w:rPr>
        <w:lastRenderedPageBreak/>
        <w:t xml:space="preserve">работы, таких как метод проектов, разно уровневое обучение, интерактивные технологии, нетрадиционные формы уроков и многое другое. </w:t>
      </w:r>
    </w:p>
    <w:p w:rsidR="007D44C0" w:rsidRDefault="007D44C0" w:rsidP="007D44C0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sz w:val="28"/>
          <w:szCs w:val="28"/>
        </w:rPr>
        <w:t>Одной из перспективных интерактивных технологий является сингапурский метод обучения.</w:t>
      </w:r>
    </w:p>
    <w:p w:rsidR="007D44C0" w:rsidRPr="007D44C0" w:rsidRDefault="007D44C0" w:rsidP="007D44C0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sz w:val="28"/>
          <w:szCs w:val="28"/>
        </w:rPr>
        <w:t>На наш взгляд, это не только методы, но и формы управления учебным процессом. Они основаны на командных формах работы, создании психологически комфортной, безопасной среды.</w:t>
      </w:r>
    </w:p>
    <w:p w:rsidR="007D44C0" w:rsidRDefault="007D44C0" w:rsidP="007D44C0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sz w:val="28"/>
          <w:szCs w:val="28"/>
        </w:rPr>
        <w:t>Сингапур интересен тем, что система образования в этой стране оценивается как одна из лучших в мире. Сингапурская система образования использует метод кооперативного обучения. Его особенность в том, что он не требует изменения урока, а предусматривает проведение одной части новым методом – с применением одной - двух обучающих структур.</w:t>
      </w:r>
    </w:p>
    <w:p w:rsidR="007D44C0" w:rsidRPr="007D44C0" w:rsidRDefault="007D44C0" w:rsidP="007D44C0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sz w:val="28"/>
          <w:szCs w:val="28"/>
        </w:rPr>
        <w:t xml:space="preserve">Сингапурская методика применима как на отдельно взятом уроке английского языка или его части, так и в системе уроков; необходима как на уроках младших, так и в средних и старших классах; уместна и эффективна во внеклассной и внешкольной работе. </w:t>
      </w:r>
    </w:p>
    <w:p w:rsidR="007D44C0" w:rsidRDefault="007D44C0" w:rsidP="007D44C0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sz w:val="28"/>
          <w:szCs w:val="28"/>
        </w:rPr>
        <w:t>На уроках английского языка с использованием сингапурской методики у детей формируется коммуникация, сотрудничество, критическое мышление и креативность, а самое главное - у учеников появляется интерес к предмету, что способствует успешному обучению, положительному результату в виде повышения качества знаний.</w:t>
      </w:r>
    </w:p>
    <w:p w:rsidR="007D44C0" w:rsidRPr="007D44C0" w:rsidRDefault="007D44C0" w:rsidP="007D44C0">
      <w:pPr>
        <w:rPr>
          <w:rFonts w:ascii="Times New Roman" w:hAnsi="Times New Roman" w:cs="Times New Roman"/>
          <w:sz w:val="28"/>
          <w:szCs w:val="28"/>
        </w:rPr>
      </w:pPr>
      <w:r w:rsidRPr="007D44C0">
        <w:rPr>
          <w:rFonts w:ascii="Times New Roman" w:hAnsi="Times New Roman" w:cs="Times New Roman"/>
          <w:sz w:val="28"/>
          <w:szCs w:val="28"/>
        </w:rPr>
        <w:t>Наибольший вклад в историю развития кооперативного обучения внёс профессор Спенсер Каган, глава Института ресурсов для учителей США, который разработал Концепцию обучающих структур. Он предложил множество моделей группировки, которые могут быть использованы в работе с учащимися разных возрастов.</w:t>
      </w:r>
      <w:r w:rsidRPr="007D44C0">
        <w:t xml:space="preserve"> </w:t>
      </w:r>
      <w:r w:rsidRPr="007D44C0">
        <w:rPr>
          <w:rFonts w:ascii="Times New Roman" w:hAnsi="Times New Roman" w:cs="Times New Roman"/>
          <w:sz w:val="28"/>
          <w:szCs w:val="28"/>
        </w:rPr>
        <w:t>Американский профессор Спенсер Каган разработал более 200 обучающих структур для организации работы в парах и группах. Сингапурская методика обучения – это тоже обучение в сотрудничестве, но только с большим разнообразием обучающих структур.</w:t>
      </w:r>
    </w:p>
    <w:p w:rsidR="007D44C0" w:rsidRDefault="007D44C0" w:rsidP="004564EA">
      <w:pPr>
        <w:rPr>
          <w:rFonts w:ascii="Times New Roman" w:hAnsi="Times New Roman" w:cs="Times New Roman"/>
          <w:sz w:val="28"/>
          <w:szCs w:val="28"/>
        </w:rPr>
      </w:pPr>
    </w:p>
    <w:p w:rsidR="007D44C0" w:rsidRDefault="008E0415" w:rsidP="004564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Приёмы в сингапурской методике:</w:t>
      </w:r>
    </w:p>
    <w:p w:rsidR="0063080A" w:rsidRPr="0063080A" w:rsidRDefault="0063080A" w:rsidP="0063080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080A">
        <w:rPr>
          <w:rFonts w:ascii="Times New Roman" w:hAnsi="Times New Roman" w:cs="Times New Roman"/>
          <w:sz w:val="28"/>
          <w:szCs w:val="28"/>
          <w:lang w:val="en-US"/>
        </w:rPr>
        <w:t>Manage Mat</w:t>
      </w:r>
    </w:p>
    <w:p w:rsidR="0063080A" w:rsidRPr="0063080A" w:rsidRDefault="0063080A" w:rsidP="0063080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080A">
        <w:rPr>
          <w:rFonts w:ascii="Times New Roman" w:hAnsi="Times New Roman" w:cs="Times New Roman"/>
          <w:sz w:val="28"/>
          <w:szCs w:val="28"/>
          <w:lang w:val="en-US"/>
        </w:rPr>
        <w:t>High five</w:t>
      </w:r>
    </w:p>
    <w:p w:rsidR="0063080A" w:rsidRPr="0063080A" w:rsidRDefault="0063080A" w:rsidP="0063080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080A">
        <w:rPr>
          <w:rFonts w:ascii="Times New Roman" w:hAnsi="Times New Roman" w:cs="Times New Roman"/>
          <w:sz w:val="28"/>
          <w:szCs w:val="28"/>
          <w:lang w:val="en-US"/>
        </w:rPr>
        <w:t>Clock Buddies</w:t>
      </w:r>
    </w:p>
    <w:p w:rsidR="0063080A" w:rsidRPr="0063080A" w:rsidRDefault="0063080A" w:rsidP="0063080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080A">
        <w:rPr>
          <w:rFonts w:ascii="Times New Roman" w:hAnsi="Times New Roman" w:cs="Times New Roman"/>
          <w:sz w:val="28"/>
          <w:szCs w:val="28"/>
          <w:lang w:val="en-US"/>
        </w:rPr>
        <w:t>Jot Thoughts</w:t>
      </w:r>
    </w:p>
    <w:p w:rsidR="0063080A" w:rsidRPr="0063080A" w:rsidRDefault="0063080A" w:rsidP="0063080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080A">
        <w:rPr>
          <w:rFonts w:ascii="Times New Roman" w:hAnsi="Times New Roman" w:cs="Times New Roman"/>
          <w:sz w:val="28"/>
          <w:szCs w:val="28"/>
          <w:lang w:val="en-US"/>
        </w:rPr>
        <w:t>Tic-Tac-Toe</w:t>
      </w:r>
    </w:p>
    <w:p w:rsidR="0063080A" w:rsidRPr="0063080A" w:rsidRDefault="0063080A" w:rsidP="0063080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080A">
        <w:rPr>
          <w:rFonts w:ascii="Times New Roman" w:hAnsi="Times New Roman" w:cs="Times New Roman"/>
          <w:sz w:val="28"/>
          <w:szCs w:val="28"/>
          <w:lang w:val="en-US"/>
        </w:rPr>
        <w:lastRenderedPageBreak/>
        <w:t>Corners</w:t>
      </w:r>
    </w:p>
    <w:p w:rsidR="0063080A" w:rsidRPr="0063080A" w:rsidRDefault="0063080A" w:rsidP="0063080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080A">
        <w:rPr>
          <w:rFonts w:ascii="Times New Roman" w:hAnsi="Times New Roman" w:cs="Times New Roman"/>
          <w:sz w:val="28"/>
          <w:szCs w:val="28"/>
        </w:rPr>
        <w:t>Stir</w:t>
      </w:r>
      <w:proofErr w:type="spellEnd"/>
      <w:r w:rsidRPr="006308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080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6308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080A">
        <w:rPr>
          <w:rFonts w:ascii="Times New Roman" w:hAnsi="Times New Roman" w:cs="Times New Roman"/>
          <w:sz w:val="28"/>
          <w:szCs w:val="28"/>
        </w:rPr>
        <w:t>class</w:t>
      </w:r>
      <w:proofErr w:type="spellEnd"/>
    </w:p>
    <w:p w:rsidR="004564EA" w:rsidRPr="004564EA" w:rsidRDefault="0063080A" w:rsidP="004564EA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63080A">
        <w:rPr>
          <w:rFonts w:ascii="Times New Roman" w:hAnsi="Times New Roman" w:cs="Times New Roman"/>
          <w:sz w:val="28"/>
          <w:szCs w:val="28"/>
        </w:rPr>
        <w:t>Take</w:t>
      </w:r>
      <w:proofErr w:type="spellEnd"/>
      <w:r w:rsidRPr="006308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080A">
        <w:rPr>
          <w:rFonts w:ascii="Times New Roman" w:hAnsi="Times New Roman" w:cs="Times New Roman"/>
          <w:sz w:val="28"/>
          <w:szCs w:val="28"/>
        </w:rPr>
        <w:t>off</w:t>
      </w:r>
      <w:proofErr w:type="spellEnd"/>
      <w:r w:rsidRPr="0063080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63080A">
        <w:rPr>
          <w:rFonts w:ascii="Times New Roman" w:hAnsi="Times New Roman" w:cs="Times New Roman"/>
          <w:sz w:val="28"/>
          <w:szCs w:val="28"/>
        </w:rPr>
        <w:t>Touch</w:t>
      </w:r>
      <w:proofErr w:type="spellEnd"/>
      <w:r w:rsidRPr="006308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080A">
        <w:rPr>
          <w:rFonts w:ascii="Times New Roman" w:hAnsi="Times New Roman" w:cs="Times New Roman"/>
          <w:sz w:val="28"/>
          <w:szCs w:val="28"/>
        </w:rPr>
        <w:t>down</w:t>
      </w:r>
      <w:proofErr w:type="spellEnd"/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564EA">
        <w:rPr>
          <w:rFonts w:ascii="Times New Roman" w:hAnsi="Times New Roman" w:cs="Times New Roman"/>
          <w:sz w:val="28"/>
          <w:szCs w:val="28"/>
        </w:rPr>
        <w:t>Моделирование</w:t>
      </w:r>
      <w:r w:rsidRPr="004564E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564EA" w:rsidRPr="004564EA" w:rsidRDefault="0063080A" w:rsidP="004564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564EA" w:rsidRPr="004564EA">
        <w:rPr>
          <w:rFonts w:ascii="Times New Roman" w:hAnsi="Times New Roman" w:cs="Times New Roman"/>
          <w:sz w:val="28"/>
          <w:szCs w:val="28"/>
        </w:rPr>
        <w:t xml:space="preserve">абота слушателей </w:t>
      </w:r>
      <w:r>
        <w:rPr>
          <w:rFonts w:ascii="Times New Roman" w:hAnsi="Times New Roman" w:cs="Times New Roman"/>
          <w:sz w:val="28"/>
          <w:szCs w:val="28"/>
        </w:rPr>
        <w:t xml:space="preserve">(отрывок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урока) </w:t>
      </w:r>
      <w:r w:rsidR="004564EA" w:rsidRPr="004564EA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4564EA" w:rsidRPr="004564EA">
        <w:rPr>
          <w:rFonts w:ascii="Times New Roman" w:hAnsi="Times New Roman" w:cs="Times New Roman"/>
          <w:sz w:val="28"/>
          <w:szCs w:val="28"/>
        </w:rPr>
        <w:t xml:space="preserve"> режиме продемонстрированной технологии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</w:p>
    <w:p w:rsidR="004564EA" w:rsidRPr="004564EA" w:rsidRDefault="0063080A" w:rsidP="004564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64EA" w:rsidRPr="004564EA">
        <w:rPr>
          <w:rFonts w:ascii="Times New Roman" w:hAnsi="Times New Roman" w:cs="Times New Roman"/>
          <w:sz w:val="28"/>
          <w:szCs w:val="28"/>
        </w:rPr>
        <w:t>Рефлексия.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</w:rPr>
        <w:t>В режиме продемонстрированной технологии выскажите свое отношение к методу.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564EA">
        <w:rPr>
          <w:rFonts w:ascii="Times New Roman" w:hAnsi="Times New Roman" w:cs="Times New Roman"/>
          <w:sz w:val="28"/>
          <w:szCs w:val="28"/>
          <w:lang w:val="en-US"/>
        </w:rPr>
        <w:t>I’ve</w:t>
      </w:r>
      <w:proofErr w:type="gramEnd"/>
      <w:r w:rsidRPr="004564EA">
        <w:rPr>
          <w:rFonts w:ascii="Times New Roman" w:hAnsi="Times New Roman" w:cs="Times New Roman"/>
          <w:sz w:val="28"/>
          <w:szCs w:val="28"/>
          <w:lang w:val="en-US"/>
        </w:rPr>
        <w:t xml:space="preserve"> learnt …</w:t>
      </w:r>
      <w:r w:rsidRPr="004564EA">
        <w:rPr>
          <w:rFonts w:ascii="Times New Roman" w:hAnsi="Times New Roman" w:cs="Times New Roman"/>
          <w:sz w:val="28"/>
          <w:szCs w:val="28"/>
          <w:lang w:val="en-US"/>
        </w:rPr>
        <w:tab/>
        <w:t>I am able to …</w:t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4564EA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564EA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4564EA" w:rsidRPr="004564EA" w:rsidRDefault="004564EA" w:rsidP="004564EA">
      <w:pPr>
        <w:rPr>
          <w:rFonts w:ascii="Times New Roman" w:hAnsi="Times New Roman" w:cs="Times New Roman"/>
          <w:sz w:val="28"/>
          <w:szCs w:val="28"/>
        </w:rPr>
      </w:pPr>
      <w:r w:rsidRPr="004564EA">
        <w:rPr>
          <w:rFonts w:ascii="Times New Roman" w:hAnsi="Times New Roman" w:cs="Times New Roman"/>
          <w:sz w:val="28"/>
          <w:szCs w:val="28"/>
          <w:lang w:val="en-US"/>
        </w:rPr>
        <w:t>I am aware of …</w:t>
      </w:r>
      <w:r w:rsidRPr="004564EA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564EA">
        <w:rPr>
          <w:rFonts w:ascii="Times New Roman" w:hAnsi="Times New Roman" w:cs="Times New Roman"/>
          <w:sz w:val="28"/>
          <w:szCs w:val="28"/>
        </w:rPr>
        <w:t xml:space="preserve">I </w:t>
      </w:r>
      <w:proofErr w:type="spellStart"/>
      <w:r w:rsidRPr="004564EA">
        <w:rPr>
          <w:rFonts w:ascii="Times New Roman" w:hAnsi="Times New Roman" w:cs="Times New Roman"/>
          <w:sz w:val="28"/>
          <w:szCs w:val="28"/>
        </w:rPr>
        <w:t>think</w:t>
      </w:r>
      <w:proofErr w:type="spellEnd"/>
      <w:r w:rsidRPr="004564EA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4564EA">
        <w:rPr>
          <w:rFonts w:ascii="Times New Roman" w:hAnsi="Times New Roman" w:cs="Times New Roman"/>
          <w:sz w:val="28"/>
          <w:szCs w:val="28"/>
        </w:rPr>
        <w:t>should</w:t>
      </w:r>
      <w:proofErr w:type="spellEnd"/>
      <w:r w:rsidRPr="004564EA">
        <w:rPr>
          <w:rFonts w:ascii="Times New Roman" w:hAnsi="Times New Roman" w:cs="Times New Roman"/>
          <w:sz w:val="28"/>
          <w:szCs w:val="28"/>
        </w:rPr>
        <w:t xml:space="preserve"> …</w:t>
      </w:r>
    </w:p>
    <w:p w:rsidR="005D5D12" w:rsidRPr="004564EA" w:rsidRDefault="005D5D12" w:rsidP="004564EA">
      <w:pPr>
        <w:rPr>
          <w:rFonts w:ascii="Times New Roman" w:hAnsi="Times New Roman" w:cs="Times New Roman"/>
          <w:sz w:val="28"/>
          <w:szCs w:val="28"/>
        </w:rPr>
      </w:pPr>
    </w:p>
    <w:sectPr w:rsidR="005D5D12" w:rsidRPr="00456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C9D"/>
    <w:rsid w:val="004564EA"/>
    <w:rsid w:val="004A3C9D"/>
    <w:rsid w:val="004E1808"/>
    <w:rsid w:val="005D5D12"/>
    <w:rsid w:val="0061620A"/>
    <w:rsid w:val="0063080A"/>
    <w:rsid w:val="007D44C0"/>
    <w:rsid w:val="008E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DF7F8"/>
  <w15:chartTrackingRefBased/>
  <w15:docId w15:val="{958177EF-6C32-4CEE-AD1C-5BF4DC61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0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Зуля</dc:creator>
  <cp:keywords/>
  <dc:description/>
  <cp:lastModifiedBy>Зуля</cp:lastModifiedBy>
  <cp:revision>3</cp:revision>
  <dcterms:created xsi:type="dcterms:W3CDTF">2019-03-26T16:08:00Z</dcterms:created>
  <dcterms:modified xsi:type="dcterms:W3CDTF">2019-03-26T19:06:00Z</dcterms:modified>
</cp:coreProperties>
</file>