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6BE" w:rsidRDefault="004F16BE" w:rsidP="004F16BE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16BE">
        <w:rPr>
          <w:rFonts w:ascii="Times New Roman" w:hAnsi="Times New Roman" w:cs="Times New Roman"/>
          <w:b/>
          <w:sz w:val="28"/>
          <w:szCs w:val="28"/>
        </w:rPr>
        <w:t>Формирование навыка смыслового чтения на уроке немецкого язык</w:t>
      </w:r>
      <w:r w:rsidR="00A34F1B">
        <w:rPr>
          <w:rFonts w:ascii="Times New Roman" w:hAnsi="Times New Roman" w:cs="Times New Roman"/>
          <w:b/>
          <w:sz w:val="28"/>
          <w:szCs w:val="28"/>
        </w:rPr>
        <w:t>а на примере плакатной выставки</w:t>
      </w:r>
    </w:p>
    <w:p w:rsidR="004F16BE" w:rsidRPr="004F16BE" w:rsidRDefault="004F16BE" w:rsidP="004F16BE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16BE" w:rsidRDefault="004F16BE" w:rsidP="004F16B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Автор: Голдобина Наталья Александровна, </w:t>
      </w:r>
    </w:p>
    <w:p w:rsidR="004F16BE" w:rsidRDefault="004F16BE" w:rsidP="004F16B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немецкого языка, </w:t>
      </w:r>
    </w:p>
    <w:p w:rsidR="004F16BE" w:rsidRDefault="004F16BE" w:rsidP="004F16B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с Уральского</w:t>
      </w:r>
    </w:p>
    <w:p w:rsidR="004F16BE" w:rsidRPr="004F16BE" w:rsidRDefault="004F16BE" w:rsidP="004F16B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Чайковского района</w:t>
      </w:r>
    </w:p>
    <w:p w:rsidR="0090494B" w:rsidRDefault="0090494B" w:rsidP="0017517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F078D">
        <w:rPr>
          <w:rFonts w:ascii="Times New Roman" w:hAnsi="Times New Roman" w:cs="Times New Roman"/>
          <w:sz w:val="28"/>
          <w:szCs w:val="28"/>
        </w:rPr>
        <w:t>тношение</w:t>
      </w:r>
      <w:r>
        <w:rPr>
          <w:rFonts w:ascii="Times New Roman" w:hAnsi="Times New Roman" w:cs="Times New Roman"/>
          <w:sz w:val="28"/>
          <w:szCs w:val="28"/>
        </w:rPr>
        <w:t xml:space="preserve"> к чтению, его с</w:t>
      </w:r>
      <w:r w:rsidRPr="005F078D">
        <w:rPr>
          <w:rFonts w:ascii="Times New Roman" w:hAnsi="Times New Roman" w:cs="Times New Roman"/>
          <w:sz w:val="28"/>
          <w:szCs w:val="28"/>
        </w:rPr>
        <w:t>татус</w:t>
      </w:r>
      <w:r>
        <w:rPr>
          <w:rFonts w:ascii="Times New Roman" w:hAnsi="Times New Roman" w:cs="Times New Roman"/>
          <w:sz w:val="28"/>
          <w:szCs w:val="28"/>
        </w:rPr>
        <w:t>у и</w:t>
      </w:r>
      <w:r w:rsidRPr="005F078D">
        <w:rPr>
          <w:rFonts w:ascii="Times New Roman" w:hAnsi="Times New Roman" w:cs="Times New Roman"/>
          <w:sz w:val="28"/>
          <w:szCs w:val="28"/>
        </w:rPr>
        <w:t xml:space="preserve"> рол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5F078D">
        <w:rPr>
          <w:rFonts w:ascii="Times New Roman" w:hAnsi="Times New Roman" w:cs="Times New Roman"/>
          <w:sz w:val="28"/>
          <w:szCs w:val="28"/>
        </w:rPr>
        <w:t xml:space="preserve"> сильно изменилось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Pr="005F078D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последнее время</w:t>
      </w:r>
      <w:r w:rsidRPr="005F07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 в российском обществе, и во многих странах мира.</w:t>
      </w:r>
      <w:r w:rsidRPr="005F07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5F078D">
        <w:rPr>
          <w:rFonts w:ascii="Times New Roman" w:hAnsi="Times New Roman" w:cs="Times New Roman"/>
          <w:sz w:val="28"/>
          <w:szCs w:val="28"/>
        </w:rPr>
        <w:t xml:space="preserve"> нашей стране разработана «Национальная программа поддержки и разв</w:t>
      </w:r>
      <w:r>
        <w:rPr>
          <w:rFonts w:ascii="Times New Roman" w:hAnsi="Times New Roman" w:cs="Times New Roman"/>
          <w:sz w:val="28"/>
          <w:szCs w:val="28"/>
        </w:rPr>
        <w:t xml:space="preserve">ития чтения в России» [1], </w:t>
      </w:r>
      <w:r w:rsidR="00DD5B21">
        <w:rPr>
          <w:rFonts w:ascii="Times New Roman" w:hAnsi="Times New Roman" w:cs="Times New Roman"/>
          <w:sz w:val="28"/>
          <w:szCs w:val="28"/>
        </w:rPr>
        <w:t>с</w:t>
      </w:r>
      <w:r w:rsidRPr="005F078D">
        <w:rPr>
          <w:rFonts w:ascii="Times New Roman" w:hAnsi="Times New Roman" w:cs="Times New Roman"/>
          <w:sz w:val="28"/>
          <w:szCs w:val="28"/>
        </w:rPr>
        <w:t xml:space="preserve">роки реализации </w:t>
      </w:r>
      <w:r w:rsidR="00A91D17">
        <w:rPr>
          <w:rFonts w:ascii="Times New Roman" w:hAnsi="Times New Roman" w:cs="Times New Roman"/>
          <w:sz w:val="28"/>
          <w:szCs w:val="28"/>
        </w:rPr>
        <w:t xml:space="preserve">данной </w:t>
      </w:r>
      <w:r w:rsidRPr="005F078D">
        <w:rPr>
          <w:rFonts w:ascii="Times New Roman" w:hAnsi="Times New Roman" w:cs="Times New Roman"/>
          <w:sz w:val="28"/>
          <w:szCs w:val="28"/>
        </w:rPr>
        <w:t>Программы – 2007</w:t>
      </w:r>
      <w:r>
        <w:rPr>
          <w:rFonts w:ascii="Times New Roman" w:hAnsi="Times New Roman" w:cs="Times New Roman"/>
          <w:sz w:val="28"/>
          <w:szCs w:val="28"/>
        </w:rPr>
        <w:t>-2020 гг</w:t>
      </w:r>
      <w:r w:rsidRPr="005F078D">
        <w:rPr>
          <w:rFonts w:ascii="Times New Roman" w:hAnsi="Times New Roman" w:cs="Times New Roman"/>
          <w:sz w:val="28"/>
          <w:szCs w:val="28"/>
        </w:rPr>
        <w:t xml:space="preserve">. Проблема чтения </w:t>
      </w:r>
      <w:r w:rsidR="00A91D17">
        <w:rPr>
          <w:rFonts w:ascii="Times New Roman" w:hAnsi="Times New Roman" w:cs="Times New Roman"/>
          <w:sz w:val="28"/>
          <w:szCs w:val="28"/>
        </w:rPr>
        <w:t>отразилась и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5F078D">
        <w:rPr>
          <w:rFonts w:ascii="Times New Roman" w:hAnsi="Times New Roman" w:cs="Times New Roman"/>
          <w:sz w:val="28"/>
          <w:szCs w:val="28"/>
        </w:rPr>
        <w:t xml:space="preserve"> Федеральн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5F078D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5F078D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5F078D">
        <w:rPr>
          <w:rFonts w:ascii="Times New Roman" w:hAnsi="Times New Roman" w:cs="Times New Roman"/>
          <w:sz w:val="28"/>
          <w:szCs w:val="28"/>
        </w:rPr>
        <w:t xml:space="preserve"> стандарт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F078D">
        <w:rPr>
          <w:rFonts w:ascii="Times New Roman" w:hAnsi="Times New Roman" w:cs="Times New Roman"/>
          <w:sz w:val="28"/>
          <w:szCs w:val="28"/>
        </w:rPr>
        <w:t xml:space="preserve"> начального</w:t>
      </w:r>
      <w:r>
        <w:rPr>
          <w:rFonts w:ascii="Times New Roman" w:hAnsi="Times New Roman" w:cs="Times New Roman"/>
          <w:sz w:val="28"/>
          <w:szCs w:val="28"/>
        </w:rPr>
        <w:t xml:space="preserve"> и основного</w:t>
      </w:r>
      <w:r w:rsidR="00A34F1B">
        <w:rPr>
          <w:rFonts w:ascii="Times New Roman" w:hAnsi="Times New Roman" w:cs="Times New Roman"/>
          <w:sz w:val="28"/>
          <w:szCs w:val="28"/>
        </w:rPr>
        <w:t xml:space="preserve"> общего образования.</w:t>
      </w:r>
      <w:r w:rsidR="00DD5B21">
        <w:rPr>
          <w:rFonts w:ascii="Times New Roman" w:hAnsi="Times New Roman" w:cs="Times New Roman"/>
          <w:sz w:val="28"/>
          <w:szCs w:val="28"/>
        </w:rPr>
        <w:t xml:space="preserve"> </w:t>
      </w:r>
      <w:r w:rsidR="00A34F1B">
        <w:rPr>
          <w:rFonts w:ascii="Times New Roman" w:hAnsi="Times New Roman" w:cs="Times New Roman"/>
          <w:sz w:val="28"/>
          <w:szCs w:val="28"/>
        </w:rPr>
        <w:t>В</w:t>
      </w:r>
      <w:r w:rsidR="00175170">
        <w:rPr>
          <w:rFonts w:ascii="Times New Roman" w:hAnsi="Times New Roman" w:cs="Times New Roman"/>
          <w:sz w:val="28"/>
          <w:szCs w:val="28"/>
        </w:rPr>
        <w:t xml:space="preserve"> раздел «м</w:t>
      </w:r>
      <w:r w:rsidRPr="00337ABF">
        <w:rPr>
          <w:rFonts w:ascii="Times New Roman" w:hAnsi="Times New Roman" w:cs="Times New Roman"/>
          <w:sz w:val="28"/>
          <w:szCs w:val="28"/>
        </w:rPr>
        <w:t>етапредметны</w:t>
      </w:r>
      <w:r w:rsidR="00175170">
        <w:rPr>
          <w:rFonts w:ascii="Times New Roman" w:hAnsi="Times New Roman" w:cs="Times New Roman"/>
          <w:sz w:val="28"/>
          <w:szCs w:val="28"/>
        </w:rPr>
        <w:t>е</w:t>
      </w:r>
      <w:r w:rsidRPr="00337ABF">
        <w:rPr>
          <w:rFonts w:ascii="Times New Roman" w:hAnsi="Times New Roman" w:cs="Times New Roman"/>
          <w:sz w:val="28"/>
          <w:szCs w:val="28"/>
        </w:rPr>
        <w:t xml:space="preserve"> результат</w:t>
      </w:r>
      <w:r w:rsidR="00175170">
        <w:rPr>
          <w:rFonts w:ascii="Times New Roman" w:hAnsi="Times New Roman" w:cs="Times New Roman"/>
          <w:sz w:val="28"/>
          <w:szCs w:val="28"/>
        </w:rPr>
        <w:t>ы»</w:t>
      </w:r>
      <w:r w:rsidR="003906C4">
        <w:rPr>
          <w:rFonts w:ascii="Times New Roman" w:hAnsi="Times New Roman" w:cs="Times New Roman"/>
          <w:sz w:val="28"/>
          <w:szCs w:val="28"/>
        </w:rPr>
        <w:t xml:space="preserve"> </w:t>
      </w:r>
      <w:r w:rsidRPr="00337ABF">
        <w:rPr>
          <w:rFonts w:ascii="Times New Roman" w:hAnsi="Times New Roman" w:cs="Times New Roman"/>
          <w:sz w:val="28"/>
          <w:szCs w:val="28"/>
        </w:rPr>
        <w:t>освоения основной образовательной программы в качестве обязательного ко</w:t>
      </w:r>
      <w:r>
        <w:rPr>
          <w:rFonts w:ascii="Times New Roman" w:hAnsi="Times New Roman" w:cs="Times New Roman"/>
          <w:sz w:val="28"/>
          <w:szCs w:val="28"/>
        </w:rPr>
        <w:t xml:space="preserve">мпонента </w:t>
      </w:r>
      <w:r w:rsidR="00175170">
        <w:rPr>
          <w:rFonts w:ascii="Times New Roman" w:hAnsi="Times New Roman" w:cs="Times New Roman"/>
          <w:sz w:val="28"/>
          <w:szCs w:val="28"/>
        </w:rPr>
        <w:t xml:space="preserve">входит </w:t>
      </w:r>
      <w:r>
        <w:rPr>
          <w:rFonts w:ascii="Times New Roman" w:hAnsi="Times New Roman" w:cs="Times New Roman"/>
          <w:sz w:val="28"/>
          <w:szCs w:val="28"/>
        </w:rPr>
        <w:t xml:space="preserve">навык смыслового чтения </w:t>
      </w:r>
      <w:r w:rsidRPr="00C25720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C25720">
        <w:rPr>
          <w:rFonts w:ascii="Times New Roman" w:hAnsi="Times New Roman" w:cs="Times New Roman"/>
          <w:sz w:val="28"/>
          <w:szCs w:val="28"/>
        </w:rPr>
        <w:t xml:space="preserve">, с.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C25720">
        <w:rPr>
          <w:rFonts w:ascii="Times New Roman" w:hAnsi="Times New Roman" w:cs="Times New Roman"/>
          <w:sz w:val="28"/>
          <w:szCs w:val="28"/>
        </w:rPr>
        <w:t>].</w:t>
      </w:r>
    </w:p>
    <w:p w:rsidR="0090494B" w:rsidRDefault="0090494B" w:rsidP="0017517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338D">
        <w:rPr>
          <w:rFonts w:ascii="Times New Roman" w:hAnsi="Times New Roman" w:cs="Times New Roman"/>
          <w:color w:val="000000"/>
          <w:sz w:val="28"/>
          <w:szCs w:val="28"/>
        </w:rPr>
        <w:t xml:space="preserve">Под смысловым чтением иностранного текста </w:t>
      </w:r>
      <w:r w:rsidR="00711BCB">
        <w:rPr>
          <w:rFonts w:ascii="Times New Roman" w:hAnsi="Times New Roman" w:cs="Times New Roman"/>
          <w:color w:val="000000"/>
          <w:sz w:val="28"/>
          <w:szCs w:val="28"/>
        </w:rPr>
        <w:t xml:space="preserve">следует </w:t>
      </w:r>
      <w:r w:rsidRPr="0057338D">
        <w:rPr>
          <w:rFonts w:ascii="Times New Roman" w:hAnsi="Times New Roman" w:cs="Times New Roman"/>
          <w:color w:val="000000"/>
          <w:sz w:val="28"/>
          <w:szCs w:val="28"/>
        </w:rPr>
        <w:t>понима</w:t>
      </w:r>
      <w:r w:rsidR="00711BCB">
        <w:rPr>
          <w:rFonts w:ascii="Times New Roman" w:hAnsi="Times New Roman" w:cs="Times New Roman"/>
          <w:color w:val="000000"/>
          <w:sz w:val="28"/>
          <w:szCs w:val="28"/>
        </w:rPr>
        <w:t>ть</w:t>
      </w:r>
      <w:r w:rsidRPr="0057338D">
        <w:rPr>
          <w:rFonts w:ascii="Times New Roman" w:hAnsi="Times New Roman" w:cs="Times New Roman"/>
          <w:color w:val="000000"/>
          <w:sz w:val="28"/>
          <w:szCs w:val="28"/>
        </w:rPr>
        <w:t> умение определять содержание текста на иностранном языке по заголовку/по ключевым словам, выделять главные факты, опуская второстепенные, устанавливать логическую последовательность основных фактов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[2</w:t>
      </w:r>
      <w:r w:rsidRPr="00C25720">
        <w:rPr>
          <w:rFonts w:ascii="Times New Roman" w:hAnsi="Times New Roman" w:cs="Times New Roman"/>
          <w:sz w:val="28"/>
          <w:szCs w:val="28"/>
        </w:rPr>
        <w:t>].</w:t>
      </w:r>
      <w:r w:rsidR="00175170">
        <w:rPr>
          <w:rFonts w:ascii="Times New Roman" w:hAnsi="Times New Roman" w:cs="Times New Roman"/>
          <w:sz w:val="28"/>
          <w:szCs w:val="28"/>
        </w:rPr>
        <w:t xml:space="preserve"> Зная это, учителю </w:t>
      </w:r>
      <w:r w:rsidRPr="00A75194">
        <w:rPr>
          <w:rFonts w:ascii="Times New Roman" w:hAnsi="Times New Roman" w:cs="Times New Roman"/>
          <w:sz w:val="28"/>
          <w:szCs w:val="28"/>
        </w:rPr>
        <w:t>необходимо создавать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C25720">
        <w:rPr>
          <w:rFonts w:ascii="Times New Roman" w:hAnsi="Times New Roman" w:cs="Times New Roman"/>
          <w:sz w:val="28"/>
          <w:szCs w:val="28"/>
        </w:rPr>
        <w:t xml:space="preserve">благоприятные условия </w:t>
      </w:r>
      <w:r w:rsidR="00175170">
        <w:rPr>
          <w:rFonts w:ascii="Times New Roman" w:hAnsi="Times New Roman" w:cs="Times New Roman"/>
          <w:sz w:val="28"/>
          <w:szCs w:val="28"/>
        </w:rPr>
        <w:t xml:space="preserve">на уроках </w:t>
      </w:r>
      <w:r w:rsidRPr="00C25720">
        <w:rPr>
          <w:rFonts w:ascii="Times New Roman" w:hAnsi="Times New Roman" w:cs="Times New Roman"/>
          <w:sz w:val="28"/>
          <w:szCs w:val="28"/>
        </w:rPr>
        <w:t>для овладения школьниками приёмами по</w:t>
      </w:r>
      <w:r w:rsidR="00711BCB">
        <w:rPr>
          <w:rFonts w:ascii="Times New Roman" w:hAnsi="Times New Roman" w:cs="Times New Roman"/>
          <w:sz w:val="28"/>
          <w:szCs w:val="28"/>
        </w:rPr>
        <w:t>нимания текстов разных стилей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5720">
        <w:rPr>
          <w:rFonts w:ascii="Times New Roman" w:hAnsi="Times New Roman" w:cs="Times New Roman"/>
          <w:sz w:val="28"/>
          <w:szCs w:val="28"/>
        </w:rPr>
        <w:t xml:space="preserve">жанров, приёмами совершенствования техники чтения, </w:t>
      </w:r>
      <w:r>
        <w:rPr>
          <w:rFonts w:ascii="Times New Roman" w:hAnsi="Times New Roman" w:cs="Times New Roman"/>
          <w:sz w:val="28"/>
          <w:szCs w:val="28"/>
        </w:rPr>
        <w:t xml:space="preserve">кроме этого учитель должен </w:t>
      </w:r>
      <w:r w:rsidRPr="00C25720">
        <w:rPr>
          <w:rFonts w:ascii="Times New Roman" w:hAnsi="Times New Roman" w:cs="Times New Roman"/>
          <w:sz w:val="28"/>
          <w:szCs w:val="28"/>
        </w:rPr>
        <w:t>умело использовать на уроке различные виды и типы чтения.</w:t>
      </w:r>
    </w:p>
    <w:p w:rsidR="0090494B" w:rsidRPr="00C65B60" w:rsidRDefault="0090494B" w:rsidP="0090494B">
      <w:pPr>
        <w:pStyle w:val="a4"/>
        <w:shd w:val="clear" w:color="auto" w:fill="FFFFFF"/>
        <w:spacing w:before="29" w:beforeAutospacing="0" w:after="29" w:afterAutospacing="0"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Одним из эффективных методов</w:t>
      </w:r>
      <w:r w:rsidRPr="00C65B60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формирования</w:t>
      </w:r>
      <w:r w:rsidRPr="00C65B60">
        <w:rPr>
          <w:sz w:val="28"/>
          <w:szCs w:val="28"/>
        </w:rPr>
        <w:t xml:space="preserve"> навыка смыслового чтения учащихся на уроках немецкого языка </w:t>
      </w:r>
      <w:r>
        <w:rPr>
          <w:sz w:val="28"/>
          <w:szCs w:val="28"/>
        </w:rPr>
        <w:t>с</w:t>
      </w:r>
      <w:r w:rsidRPr="00C65B60">
        <w:rPr>
          <w:sz w:val="28"/>
          <w:szCs w:val="28"/>
        </w:rPr>
        <w:t>читаю иллюстративный метод</w:t>
      </w:r>
      <w:r>
        <w:rPr>
          <w:sz w:val="28"/>
          <w:szCs w:val="28"/>
        </w:rPr>
        <w:t>.</w:t>
      </w:r>
      <w:r w:rsidRPr="00C65B60">
        <w:rPr>
          <w:sz w:val="28"/>
          <w:szCs w:val="28"/>
        </w:rPr>
        <w:t xml:space="preserve"> Использование </w:t>
      </w:r>
      <w:r>
        <w:rPr>
          <w:sz w:val="28"/>
          <w:szCs w:val="28"/>
        </w:rPr>
        <w:t>данного м</w:t>
      </w:r>
      <w:r w:rsidRPr="00C65B60">
        <w:rPr>
          <w:sz w:val="28"/>
          <w:szCs w:val="28"/>
        </w:rPr>
        <w:t>етода </w:t>
      </w:r>
      <w:r>
        <w:rPr>
          <w:sz w:val="28"/>
          <w:szCs w:val="28"/>
        </w:rPr>
        <w:t xml:space="preserve"> </w:t>
      </w:r>
      <w:r w:rsidRPr="00C65B60">
        <w:rPr>
          <w:sz w:val="28"/>
          <w:szCs w:val="28"/>
        </w:rPr>
        <w:t xml:space="preserve">мотивирует учащегося на чтение текста, упрощает его понимание, а также </w:t>
      </w:r>
      <w:r>
        <w:rPr>
          <w:sz w:val="28"/>
          <w:szCs w:val="28"/>
        </w:rPr>
        <w:t>положительно</w:t>
      </w:r>
      <w:r w:rsidRPr="00C65B60">
        <w:rPr>
          <w:sz w:val="28"/>
          <w:szCs w:val="28"/>
        </w:rPr>
        <w:t xml:space="preserve"> влияет на запоминание информации и её использование в практике. </w:t>
      </w:r>
      <w:r>
        <w:rPr>
          <w:sz w:val="28"/>
          <w:szCs w:val="28"/>
        </w:rPr>
        <w:t xml:space="preserve"> Применение </w:t>
      </w:r>
      <w:r w:rsidRPr="00C65B60">
        <w:rPr>
          <w:sz w:val="28"/>
          <w:szCs w:val="28"/>
        </w:rPr>
        <w:t xml:space="preserve">иллюстраций влияет </w:t>
      </w:r>
      <w:r>
        <w:rPr>
          <w:sz w:val="28"/>
          <w:szCs w:val="28"/>
        </w:rPr>
        <w:lastRenderedPageBreak/>
        <w:t>не только на успешность</w:t>
      </w:r>
      <w:r w:rsidRPr="00C65B60">
        <w:rPr>
          <w:sz w:val="28"/>
          <w:szCs w:val="28"/>
        </w:rPr>
        <w:t xml:space="preserve"> «первичного» понимания текста, но и на последующее применение извлечённой информации. </w:t>
      </w:r>
    </w:p>
    <w:p w:rsidR="0090494B" w:rsidRPr="00C65B60" w:rsidRDefault="0090494B" w:rsidP="0090494B">
      <w:pPr>
        <w:pStyle w:val="1"/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65B60">
        <w:rPr>
          <w:rFonts w:ascii="Times New Roman" w:hAnsi="Times New Roman"/>
          <w:sz w:val="28"/>
          <w:szCs w:val="28"/>
        </w:rPr>
        <w:t>Нами был</w:t>
      </w:r>
      <w:r>
        <w:rPr>
          <w:rFonts w:ascii="Times New Roman" w:hAnsi="Times New Roman"/>
          <w:sz w:val="28"/>
          <w:szCs w:val="28"/>
        </w:rPr>
        <w:t>и</w:t>
      </w:r>
      <w:r w:rsidRPr="00C65B6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подобраны, адаптированы </w:t>
      </w:r>
      <w:r w:rsidRPr="00C65B60">
        <w:rPr>
          <w:rFonts w:ascii="Times New Roman" w:hAnsi="Times New Roman"/>
          <w:sz w:val="28"/>
          <w:szCs w:val="28"/>
        </w:rPr>
        <w:t>и апробирован</w:t>
      </w:r>
      <w:r>
        <w:rPr>
          <w:rFonts w:ascii="Times New Roman" w:hAnsi="Times New Roman"/>
          <w:sz w:val="28"/>
          <w:szCs w:val="28"/>
        </w:rPr>
        <w:t xml:space="preserve">ы задания, способствующие </w:t>
      </w:r>
      <w:r w:rsidRPr="00C65B60">
        <w:rPr>
          <w:rFonts w:ascii="Times New Roman" w:hAnsi="Times New Roman"/>
          <w:sz w:val="28"/>
          <w:szCs w:val="28"/>
        </w:rPr>
        <w:t>формирован</w:t>
      </w:r>
      <w:r>
        <w:rPr>
          <w:rFonts w:ascii="Times New Roman" w:hAnsi="Times New Roman"/>
          <w:sz w:val="28"/>
          <w:szCs w:val="28"/>
        </w:rPr>
        <w:t>ию</w:t>
      </w:r>
      <w:r w:rsidRPr="00C65B60">
        <w:rPr>
          <w:rFonts w:ascii="Times New Roman" w:hAnsi="Times New Roman"/>
          <w:sz w:val="28"/>
          <w:szCs w:val="28"/>
        </w:rPr>
        <w:t xml:space="preserve"> навыка смыслового чтения в 8 классе по немецкому языку с использованием иллюстративного метода</w:t>
      </w:r>
      <w:r>
        <w:rPr>
          <w:rFonts w:ascii="Times New Roman" w:hAnsi="Times New Roman"/>
          <w:sz w:val="28"/>
          <w:szCs w:val="28"/>
        </w:rPr>
        <w:t xml:space="preserve">. Учащимся была предложена работа с </w:t>
      </w:r>
      <w:r w:rsidRPr="00C65B60">
        <w:rPr>
          <w:rFonts w:ascii="Times New Roman" w:hAnsi="Times New Roman"/>
          <w:sz w:val="28"/>
          <w:szCs w:val="28"/>
        </w:rPr>
        <w:t>плакат</w:t>
      </w:r>
      <w:r>
        <w:rPr>
          <w:rFonts w:ascii="Times New Roman" w:hAnsi="Times New Roman"/>
          <w:sz w:val="28"/>
          <w:szCs w:val="28"/>
        </w:rPr>
        <w:t>ами</w:t>
      </w:r>
      <w:r w:rsidRPr="00C65B60">
        <w:rPr>
          <w:rFonts w:ascii="Times New Roman" w:hAnsi="Times New Roman"/>
          <w:sz w:val="28"/>
          <w:szCs w:val="28"/>
        </w:rPr>
        <w:t xml:space="preserve"> «Сказочные миры», предоставленная </w:t>
      </w:r>
      <w:r>
        <w:rPr>
          <w:rFonts w:ascii="Times New Roman" w:hAnsi="Times New Roman"/>
          <w:sz w:val="28"/>
          <w:szCs w:val="28"/>
        </w:rPr>
        <w:t xml:space="preserve">немецким </w:t>
      </w:r>
      <w:r w:rsidRPr="00C65B60">
        <w:rPr>
          <w:rFonts w:ascii="Times New Roman" w:hAnsi="Times New Roman"/>
          <w:sz w:val="28"/>
          <w:szCs w:val="28"/>
        </w:rPr>
        <w:t>читальным залом библиотеки им.Горького, партнером Немецкого культурного центра им.Гёте в г.Пермь.</w:t>
      </w:r>
      <w:r w:rsidRPr="00C65B60">
        <w:rPr>
          <w:rFonts w:ascii="Times New Roman" w:hAnsi="Times New Roman"/>
          <w:iCs/>
          <w:sz w:val="28"/>
          <w:szCs w:val="28"/>
          <w:lang w:eastAsia="ru-RU"/>
        </w:rPr>
        <w:t xml:space="preserve"> Работа по данному метапредметному результату была проведена факультативно. Элективный курс «Друзья немецкого языка» (1 час в неделю). </w:t>
      </w:r>
    </w:p>
    <w:p w:rsidR="0090494B" w:rsidRDefault="0090494B" w:rsidP="0090494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74684">
        <w:rPr>
          <w:rFonts w:ascii="Times New Roman" w:hAnsi="Times New Roman" w:cs="Times New Roman"/>
          <w:sz w:val="28"/>
          <w:szCs w:val="28"/>
        </w:rPr>
        <w:t xml:space="preserve">Сказки универсальны, </w:t>
      </w:r>
      <w:r>
        <w:rPr>
          <w:rFonts w:ascii="Times New Roman" w:hAnsi="Times New Roman" w:cs="Times New Roman"/>
          <w:sz w:val="28"/>
          <w:szCs w:val="28"/>
        </w:rPr>
        <w:t xml:space="preserve">интересны людям любого возраста, </w:t>
      </w:r>
      <w:r w:rsidRPr="00074684">
        <w:rPr>
          <w:rFonts w:ascii="Times New Roman" w:hAnsi="Times New Roman" w:cs="Times New Roman"/>
          <w:sz w:val="28"/>
          <w:szCs w:val="28"/>
        </w:rPr>
        <w:t xml:space="preserve">они несут общечеловеческие ценности и дают моральные ориентиры: мы сразу понимаем, где добро, а где зло; в сказке − иначе, чем в реальной жизни, − всегда побеждает добро. Свое очарование сказки сохраняют и поныне. Их мотивы в бесчисленных вариантах </w:t>
      </w:r>
      <w:r>
        <w:rPr>
          <w:rFonts w:ascii="Times New Roman" w:hAnsi="Times New Roman" w:cs="Times New Roman"/>
          <w:sz w:val="28"/>
          <w:szCs w:val="28"/>
        </w:rPr>
        <w:t>можно увидеть</w:t>
      </w:r>
      <w:r w:rsidRPr="00074684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современных фильмах и мультфильмах</w:t>
      </w:r>
      <w:r w:rsidRPr="00074684">
        <w:rPr>
          <w:rFonts w:ascii="Times New Roman" w:hAnsi="Times New Roman" w:cs="Times New Roman"/>
          <w:sz w:val="28"/>
          <w:szCs w:val="28"/>
        </w:rPr>
        <w:t>. Экспозиция вводит в мир традиционных сказочных героев (принцессы, силачи-герои, злодеи, животные, волшебники и т.д.) и показывает в актуальных контекстах героев современных (</w:t>
      </w:r>
      <w:r>
        <w:rPr>
          <w:rFonts w:ascii="Times New Roman" w:hAnsi="Times New Roman" w:cs="Times New Roman"/>
          <w:sz w:val="28"/>
          <w:szCs w:val="28"/>
        </w:rPr>
        <w:t xml:space="preserve">Лара Крофт, Шрек и Гарри Потер). </w:t>
      </w:r>
      <w:r w:rsidRPr="00074684">
        <w:rPr>
          <w:rFonts w:ascii="Times New Roman" w:hAnsi="Times New Roman" w:cs="Times New Roman"/>
          <w:sz w:val="28"/>
          <w:szCs w:val="28"/>
        </w:rPr>
        <w:t xml:space="preserve"> Выставка </w:t>
      </w:r>
      <w:r>
        <w:rPr>
          <w:rFonts w:ascii="Times New Roman" w:hAnsi="Times New Roman" w:cs="Times New Roman"/>
          <w:sz w:val="28"/>
          <w:szCs w:val="28"/>
        </w:rPr>
        <w:t xml:space="preserve">содержит материал для </w:t>
      </w:r>
      <w:r w:rsidRPr="00074684">
        <w:rPr>
          <w:rFonts w:ascii="Times New Roman" w:hAnsi="Times New Roman" w:cs="Times New Roman"/>
          <w:sz w:val="28"/>
          <w:szCs w:val="28"/>
        </w:rPr>
        <w:t>обсуждения</w:t>
      </w:r>
      <w:r>
        <w:rPr>
          <w:rFonts w:ascii="Times New Roman" w:hAnsi="Times New Roman" w:cs="Times New Roman"/>
          <w:sz w:val="28"/>
          <w:szCs w:val="28"/>
        </w:rPr>
        <w:t xml:space="preserve"> следующих тем:</w:t>
      </w:r>
    </w:p>
    <w:p w:rsidR="0090494B" w:rsidRPr="00FD66D6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Heldinnen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FD66D6">
        <w:rPr>
          <w:rFonts w:ascii="Times New Roman" w:hAnsi="Times New Roman" w:cs="Times New Roman"/>
          <w:sz w:val="28"/>
          <w:szCs w:val="28"/>
        </w:rPr>
        <w:t>Герои</w:t>
      </w:r>
      <w:r>
        <w:rPr>
          <w:rFonts w:ascii="Times New Roman" w:hAnsi="Times New Roman" w:cs="Times New Roman"/>
          <w:sz w:val="28"/>
          <w:szCs w:val="28"/>
        </w:rPr>
        <w:t>ни, или женские образы</w:t>
      </w:r>
      <w:r w:rsidRPr="00FD66D6">
        <w:rPr>
          <w:rFonts w:ascii="Times New Roman" w:hAnsi="Times New Roman" w:cs="Times New Roman"/>
          <w:sz w:val="28"/>
          <w:szCs w:val="28"/>
        </w:rPr>
        <w:t>.</w:t>
      </w:r>
    </w:p>
    <w:p w:rsidR="0090494B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Helden</w:t>
      </w:r>
      <w:r>
        <w:rPr>
          <w:rFonts w:ascii="Times New Roman" w:hAnsi="Times New Roman" w:cs="Times New Roman"/>
          <w:sz w:val="28"/>
          <w:szCs w:val="28"/>
        </w:rPr>
        <w:t xml:space="preserve">/Герои, или мужские образы. </w:t>
      </w:r>
    </w:p>
    <w:p w:rsidR="0090494B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Die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6D6">
        <w:rPr>
          <w:rFonts w:ascii="Times New Roman" w:hAnsi="Times New Roman" w:cs="Times New Roman"/>
          <w:sz w:val="28"/>
          <w:szCs w:val="28"/>
        </w:rPr>
        <w:t>Bösen</w:t>
      </w:r>
      <w:r>
        <w:rPr>
          <w:rFonts w:ascii="Times New Roman" w:hAnsi="Times New Roman" w:cs="Times New Roman"/>
          <w:sz w:val="28"/>
          <w:szCs w:val="28"/>
        </w:rPr>
        <w:t>/Злые герои.</w:t>
      </w:r>
    </w:p>
    <w:p w:rsidR="0090494B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Tiere</w:t>
      </w:r>
      <w:r>
        <w:rPr>
          <w:rFonts w:ascii="Times New Roman" w:hAnsi="Times New Roman" w:cs="Times New Roman"/>
          <w:sz w:val="28"/>
          <w:szCs w:val="28"/>
        </w:rPr>
        <w:t>/Животные.</w:t>
      </w:r>
    </w:p>
    <w:p w:rsidR="0090494B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Grusel</w:t>
      </w:r>
      <w:r>
        <w:rPr>
          <w:rFonts w:ascii="Times New Roman" w:hAnsi="Times New Roman" w:cs="Times New Roman"/>
          <w:sz w:val="28"/>
          <w:szCs w:val="28"/>
        </w:rPr>
        <w:t>/Ужас.</w:t>
      </w:r>
    </w:p>
    <w:p w:rsidR="0090494B" w:rsidRPr="00E25556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E25556">
        <w:rPr>
          <w:rFonts w:ascii="Times New Roman" w:hAnsi="Times New Roman" w:cs="Times New Roman"/>
          <w:sz w:val="28"/>
          <w:szCs w:val="28"/>
          <w:lang w:val="de-DE"/>
        </w:rPr>
        <w:t>Magie</w:t>
      </w:r>
      <w:r w:rsidRPr="000F5816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E25556">
        <w:rPr>
          <w:rFonts w:ascii="Times New Roman" w:hAnsi="Times New Roman" w:cs="Times New Roman"/>
          <w:sz w:val="28"/>
          <w:szCs w:val="28"/>
          <w:lang w:val="de-DE"/>
        </w:rPr>
        <w:t>und</w:t>
      </w:r>
      <w:r w:rsidRPr="000F5816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E25556">
        <w:rPr>
          <w:rFonts w:ascii="Times New Roman" w:hAnsi="Times New Roman" w:cs="Times New Roman"/>
          <w:sz w:val="28"/>
          <w:szCs w:val="28"/>
          <w:lang w:val="de-DE"/>
        </w:rPr>
        <w:t>Zauberei/</w:t>
      </w:r>
      <w:r>
        <w:rPr>
          <w:rFonts w:ascii="Times New Roman" w:hAnsi="Times New Roman" w:cs="Times New Roman"/>
          <w:sz w:val="28"/>
          <w:szCs w:val="28"/>
        </w:rPr>
        <w:t>Магия</w:t>
      </w:r>
      <w:r w:rsidRPr="000F5816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F5816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волшебство</w:t>
      </w:r>
      <w:r w:rsidRPr="000F5816">
        <w:rPr>
          <w:rFonts w:ascii="Times New Roman" w:hAnsi="Times New Roman" w:cs="Times New Roman"/>
          <w:sz w:val="28"/>
          <w:szCs w:val="28"/>
          <w:lang w:val="de-DE"/>
        </w:rPr>
        <w:t>.</w:t>
      </w:r>
    </w:p>
    <w:p w:rsidR="0090494B" w:rsidRDefault="0090494B" w:rsidP="0090494B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66D6">
        <w:rPr>
          <w:rFonts w:ascii="Times New Roman" w:hAnsi="Times New Roman" w:cs="Times New Roman"/>
          <w:sz w:val="28"/>
          <w:szCs w:val="28"/>
        </w:rPr>
        <w:t>Aufgaben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6D6">
        <w:rPr>
          <w:rFonts w:ascii="Times New Roman" w:hAnsi="Times New Roman" w:cs="Times New Roman"/>
          <w:sz w:val="28"/>
          <w:szCs w:val="28"/>
        </w:rPr>
        <w:t>und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66D6">
        <w:rPr>
          <w:rFonts w:ascii="Times New Roman" w:hAnsi="Times New Roman" w:cs="Times New Roman"/>
          <w:sz w:val="28"/>
          <w:szCs w:val="28"/>
        </w:rPr>
        <w:t>Prüfungen</w:t>
      </w:r>
      <w:r>
        <w:rPr>
          <w:rFonts w:ascii="Times New Roman" w:hAnsi="Times New Roman" w:cs="Times New Roman"/>
          <w:sz w:val="28"/>
          <w:szCs w:val="28"/>
        </w:rPr>
        <w:t>/Задания и экзамены, которые выполняют герои.</w:t>
      </w:r>
    </w:p>
    <w:p w:rsidR="0090494B" w:rsidRDefault="0090494B" w:rsidP="003906C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плакатах центральное место занимают герои сказок братьев Гримм, вокруг которых расположены фотографии героев современных фильмов и мультфильмов, что повышает интерес и мотивацию учащихся при работе с </w:t>
      </w:r>
      <w:r>
        <w:rPr>
          <w:rFonts w:ascii="Times New Roman" w:hAnsi="Times New Roman" w:cs="Times New Roman"/>
          <w:sz w:val="28"/>
          <w:szCs w:val="28"/>
        </w:rPr>
        <w:lastRenderedPageBreak/>
        <w:t>выставкой.</w:t>
      </w:r>
      <w:r w:rsidR="003906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работе над выставкой «Сказочные миры» </w:t>
      </w:r>
      <w:r w:rsidRPr="00A75194">
        <w:rPr>
          <w:rFonts w:ascii="Times New Roman" w:hAnsi="Times New Roman" w:cs="Times New Roman"/>
          <w:sz w:val="28"/>
          <w:szCs w:val="28"/>
        </w:rPr>
        <w:t>можно выделить</w:t>
      </w:r>
      <w:r>
        <w:rPr>
          <w:rFonts w:ascii="Times New Roman" w:hAnsi="Times New Roman" w:cs="Times New Roman"/>
          <w:sz w:val="28"/>
          <w:szCs w:val="28"/>
        </w:rPr>
        <w:t xml:space="preserve"> следующие этапы:</w:t>
      </w:r>
    </w:p>
    <w:p w:rsidR="0090494B" w:rsidRDefault="0090494B" w:rsidP="009049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47176">
        <w:rPr>
          <w:rFonts w:ascii="Times New Roman" w:hAnsi="Times New Roman" w:cs="Times New Roman"/>
          <w:b/>
          <w:i/>
          <w:sz w:val="28"/>
          <w:szCs w:val="28"/>
        </w:rPr>
        <w:t xml:space="preserve">Актуализация знаний учащихся по теме «Биография братьев Гримм». </w:t>
      </w:r>
    </w:p>
    <w:p w:rsidR="0090494B" w:rsidRPr="00B47176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7176">
        <w:rPr>
          <w:rFonts w:ascii="Times New Roman" w:hAnsi="Times New Roman" w:cs="Times New Roman"/>
          <w:sz w:val="28"/>
          <w:szCs w:val="28"/>
        </w:rPr>
        <w:t>- каждой группе учащихся выдаются небольшие по объёму тексты, задача учащихся - составить логичный рассказ о жизни братьев Гримм и озагл</w:t>
      </w:r>
      <w:r>
        <w:rPr>
          <w:rFonts w:ascii="Times New Roman" w:hAnsi="Times New Roman" w:cs="Times New Roman"/>
          <w:sz w:val="28"/>
          <w:szCs w:val="28"/>
        </w:rPr>
        <w:t>авить каждый абзац</w:t>
      </w:r>
      <w:r w:rsidRPr="00B47176">
        <w:rPr>
          <w:rFonts w:ascii="Times New Roman" w:hAnsi="Times New Roman" w:cs="Times New Roman"/>
          <w:sz w:val="28"/>
          <w:szCs w:val="28"/>
        </w:rPr>
        <w:t>, затем каждый учащийся в группе выбирает один заголовок и пересказывает текст данного абзаца;</w:t>
      </w:r>
    </w:p>
    <w:p w:rsidR="0090494B" w:rsidRPr="00B47176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7176">
        <w:rPr>
          <w:rFonts w:ascii="Times New Roman" w:hAnsi="Times New Roman" w:cs="Times New Roman"/>
          <w:sz w:val="28"/>
          <w:szCs w:val="28"/>
        </w:rPr>
        <w:t xml:space="preserve">- каждой паре учащихся раздается текст с пропусками,  слова для заполнения пропусков на отдельных карточках, задача учащихся – заполнить пропуски, тем самым составить краткий рассказ о </w:t>
      </w:r>
      <w:r>
        <w:rPr>
          <w:rFonts w:ascii="Times New Roman" w:hAnsi="Times New Roman" w:cs="Times New Roman"/>
          <w:sz w:val="28"/>
          <w:szCs w:val="28"/>
        </w:rPr>
        <w:t>жизни братьев Гримм</w:t>
      </w:r>
      <w:r w:rsidRPr="00B47176">
        <w:rPr>
          <w:rFonts w:ascii="Times New Roman" w:hAnsi="Times New Roman" w:cs="Times New Roman"/>
          <w:sz w:val="28"/>
          <w:szCs w:val="28"/>
        </w:rPr>
        <w:t>;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7176">
        <w:rPr>
          <w:rFonts w:ascii="Times New Roman" w:hAnsi="Times New Roman" w:cs="Times New Roman"/>
          <w:sz w:val="28"/>
          <w:szCs w:val="28"/>
        </w:rPr>
        <w:t>- каждая группа выбирает название города или места, где прошел определенный отрезок жизни братьев Гримм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0494B" w:rsidRPr="00ED1332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ED1332">
        <w:rPr>
          <w:rFonts w:ascii="Times New Roman" w:hAnsi="Times New Roman" w:cs="Times New Roman"/>
          <w:sz w:val="28"/>
          <w:szCs w:val="28"/>
          <w:lang w:val="de-DE"/>
        </w:rPr>
        <w:t>• Steinau</w:t>
      </w:r>
      <w:r w:rsidRPr="00F8781A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an</w:t>
      </w:r>
      <w:r w:rsidRPr="00F8781A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der</w:t>
      </w:r>
      <w:r w:rsidRPr="00F8781A">
        <w:rPr>
          <w:rFonts w:ascii="Times New Roman" w:hAnsi="Times New Roman" w:cs="Times New Roman"/>
          <w:sz w:val="28"/>
          <w:szCs w:val="28"/>
          <w:lang w:val="de-DE"/>
        </w:rPr>
        <w:t xml:space="preserve"> 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Straße</w:t>
      </w:r>
    </w:p>
    <w:p w:rsidR="0090494B" w:rsidRPr="00ED1332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ED1332">
        <w:rPr>
          <w:rFonts w:ascii="Times New Roman" w:hAnsi="Times New Roman" w:cs="Times New Roman"/>
          <w:sz w:val="28"/>
          <w:szCs w:val="28"/>
          <w:lang w:val="de-DE"/>
        </w:rPr>
        <w:t>• Hanau</w:t>
      </w:r>
    </w:p>
    <w:p w:rsidR="0090494B" w:rsidRPr="00ED1332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de-DE"/>
        </w:rPr>
      </w:pPr>
      <w:r w:rsidRPr="00ED1332">
        <w:rPr>
          <w:rFonts w:ascii="Times New Roman" w:hAnsi="Times New Roman" w:cs="Times New Roman"/>
          <w:sz w:val="28"/>
          <w:szCs w:val="28"/>
          <w:lang w:val="de-DE"/>
        </w:rPr>
        <w:t>• Marburg</w:t>
      </w:r>
    </w:p>
    <w:p w:rsidR="0090494B" w:rsidRPr="009063C2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3C2">
        <w:rPr>
          <w:rFonts w:ascii="Times New Roman" w:hAnsi="Times New Roman" w:cs="Times New Roman"/>
          <w:sz w:val="28"/>
          <w:szCs w:val="28"/>
        </w:rPr>
        <w:t xml:space="preserve">• 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Kassel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EF">
        <w:rPr>
          <w:rFonts w:ascii="Times New Roman" w:hAnsi="Times New Roman" w:cs="Times New Roman"/>
          <w:sz w:val="28"/>
          <w:szCs w:val="28"/>
        </w:rPr>
        <w:t xml:space="preserve">• 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G</w:t>
      </w:r>
      <w:r w:rsidRPr="00631EEF">
        <w:rPr>
          <w:rFonts w:ascii="Times New Roman" w:hAnsi="Times New Roman" w:cs="Times New Roman"/>
          <w:sz w:val="28"/>
          <w:szCs w:val="28"/>
        </w:rPr>
        <w:t>ö</w:t>
      </w:r>
      <w:r w:rsidRPr="00ED1332">
        <w:rPr>
          <w:rFonts w:ascii="Times New Roman" w:hAnsi="Times New Roman" w:cs="Times New Roman"/>
          <w:sz w:val="28"/>
          <w:szCs w:val="28"/>
          <w:lang w:val="de-DE"/>
        </w:rPr>
        <w:t>ttingen</w:t>
      </w:r>
    </w:p>
    <w:p w:rsidR="0090494B" w:rsidRPr="00B47176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Каждая группа </w:t>
      </w:r>
      <w:r w:rsidRPr="00B47176">
        <w:rPr>
          <w:rFonts w:ascii="Times New Roman" w:hAnsi="Times New Roman" w:cs="Times New Roman"/>
          <w:sz w:val="28"/>
          <w:szCs w:val="28"/>
        </w:rPr>
        <w:t>делает презентацию этого места  с ключевыми словами:</w:t>
      </w:r>
    </w:p>
    <w:p w:rsidR="0090494B" w:rsidRPr="000F5816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494B" w:rsidRPr="00631EEF" w:rsidRDefault="00D824C1" w:rsidP="0090494B">
      <w:pPr>
        <w:pStyle w:val="a3"/>
        <w:spacing w:after="0" w:line="360" w:lineRule="auto"/>
        <w:ind w:left="10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ect id="Прямоугольник 1" o:spid="_x0000_s1026" style="position:absolute;left:0;text-align:left;margin-left:19pt;margin-top:-14.15pt;width:429.75pt;height:114.75pt;z-index:251660288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" fillcolor="white [3201]" strokecolor="#f79646 [3209]" strokeweight="2pt">
            <v:textbox style="mso-next-textbox:#Прямоугольник 1">
              <w:txbxContent>
                <w:p w:rsidR="0090494B" w:rsidRDefault="0090494B" w:rsidP="0090494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78FD"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  <w:lang w:val="de-DE"/>
                    </w:rPr>
                    <w:t>Bundesland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</w:rPr>
                    <w:t>/Федеральная земля</w:t>
                  </w:r>
                </w:p>
                <w:p w:rsidR="0090494B" w:rsidRPr="004378FD" w:rsidRDefault="0090494B" w:rsidP="0090494B">
                  <w:pPr>
                    <w:jc w:val="right"/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28"/>
                      <w:szCs w:val="28"/>
                    </w:rPr>
                  </w:pPr>
                  <w:r w:rsidRPr="004378FD"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28"/>
                      <w:szCs w:val="28"/>
                      <w:lang w:val="de-DE"/>
                    </w:rPr>
                    <w:t>Einwohnerzahl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E36C0A" w:themeColor="accent6" w:themeShade="BF"/>
                      <w:sz w:val="28"/>
                      <w:szCs w:val="28"/>
                    </w:rPr>
                    <w:t>/Численность населения</w:t>
                  </w:r>
                </w:p>
                <w:p w:rsidR="0090494B" w:rsidRPr="004378FD" w:rsidRDefault="0090494B" w:rsidP="0090494B">
                  <w:pPr>
                    <w:jc w:val="center"/>
                    <w:rPr>
                      <w:rFonts w:ascii="Times New Roman" w:hAnsi="Times New Roman" w:cs="Times New Roman"/>
                      <w:b/>
                      <w:color w:val="9BBB59" w:themeColor="accent3"/>
                      <w:sz w:val="28"/>
                      <w:szCs w:val="28"/>
                    </w:rPr>
                  </w:pPr>
                  <w:r w:rsidRPr="004378FD">
                    <w:rPr>
                      <w:rFonts w:ascii="Times New Roman" w:hAnsi="Times New Roman" w:cs="Times New Roman"/>
                      <w:b/>
                      <w:color w:val="9BBB59" w:themeColor="accent3"/>
                      <w:sz w:val="28"/>
                      <w:szCs w:val="28"/>
                      <w:lang w:val="de-DE"/>
                    </w:rPr>
                    <w:t>Sehensw</w:t>
                  </w:r>
                  <w:r w:rsidRPr="00E25556">
                    <w:rPr>
                      <w:rFonts w:ascii="Times New Roman" w:hAnsi="Times New Roman" w:cs="Times New Roman"/>
                      <w:b/>
                      <w:color w:val="9BBB59" w:themeColor="accent3"/>
                      <w:sz w:val="28"/>
                      <w:szCs w:val="28"/>
                    </w:rPr>
                    <w:t>ü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9BBB59" w:themeColor="accent3"/>
                      <w:sz w:val="28"/>
                      <w:szCs w:val="28"/>
                      <w:lang w:val="de-DE"/>
                    </w:rPr>
                    <w:t>rdigkeiten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9BBB59" w:themeColor="accent3"/>
                      <w:sz w:val="28"/>
                      <w:szCs w:val="28"/>
                    </w:rPr>
                    <w:t>/Достопримечательности</w:t>
                  </w:r>
                </w:p>
                <w:p w:rsidR="0090494B" w:rsidRPr="002565AA" w:rsidRDefault="0090494B" w:rsidP="0090494B">
                  <w:pPr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</w:pPr>
                  <w:r w:rsidRPr="004378FD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  <w:lang w:val="de-DE"/>
                    </w:rPr>
                    <w:t>Wof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ü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  <w:lang w:val="de-DE"/>
                    </w:rPr>
                    <w:t>r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  <w:lang w:val="de-DE"/>
                    </w:rPr>
                    <w:t>ist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 xml:space="preserve">  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  <w:lang w:val="de-DE"/>
                    </w:rPr>
                    <w:t>die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r w:rsidRPr="004378FD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  <w:lang w:val="de-DE"/>
                    </w:rPr>
                    <w:t>Stadtbekannt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?/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Чем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известен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город</w:t>
                  </w:r>
                  <w:r w:rsidRPr="002565AA">
                    <w:rPr>
                      <w:rFonts w:ascii="Times New Roman" w:hAnsi="Times New Roman" w:cs="Times New Roman"/>
                      <w:b/>
                      <w:color w:val="FF0000"/>
                      <w:sz w:val="28"/>
                      <w:szCs w:val="28"/>
                    </w:rPr>
                    <w:t>?</w:t>
                  </w:r>
                </w:p>
                <w:p w:rsidR="0090494B" w:rsidRPr="002565AA" w:rsidRDefault="0090494B" w:rsidP="0090494B">
                  <w:pPr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</w:rPr>
                  </w:pPr>
                </w:p>
                <w:p w:rsidR="0090494B" w:rsidRPr="002565AA" w:rsidRDefault="0090494B" w:rsidP="0090494B">
                  <w:pPr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</w:rPr>
                  </w:pPr>
                </w:p>
                <w:p w:rsidR="0090494B" w:rsidRPr="002565AA" w:rsidRDefault="0090494B" w:rsidP="0090494B">
                  <w:pPr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</w:rPr>
                  </w:pPr>
                </w:p>
                <w:p w:rsidR="0090494B" w:rsidRPr="002565AA" w:rsidRDefault="0090494B" w:rsidP="0090494B">
                  <w:pPr>
                    <w:rPr>
                      <w:rFonts w:ascii="Times New Roman" w:hAnsi="Times New Roman" w:cs="Times New Roman"/>
                      <w:b/>
                      <w:color w:val="4F81BD" w:themeColor="accent1"/>
                      <w:sz w:val="28"/>
                      <w:szCs w:val="28"/>
                    </w:rPr>
                  </w:pPr>
                </w:p>
                <w:p w:rsidR="0090494B" w:rsidRPr="002565AA" w:rsidRDefault="0090494B" w:rsidP="0090494B">
                  <w:pPr>
                    <w:rPr>
                      <w:b/>
                      <w:color w:val="4F81BD" w:themeColor="accent1"/>
                    </w:rPr>
                  </w:pPr>
                </w:p>
              </w:txbxContent>
            </v:textbox>
          </v:rect>
        </w:pict>
      </w:r>
    </w:p>
    <w:p w:rsidR="0090494B" w:rsidRPr="002E3E8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4CA0" w:rsidRPr="002E3E89" w:rsidRDefault="00054CA0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4CA0" w:rsidRDefault="00054CA0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1DBC" w:rsidRPr="000E1DBC" w:rsidRDefault="000E1DBC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494B" w:rsidRPr="00FE4579" w:rsidRDefault="0090494B" w:rsidP="009049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E4579">
        <w:rPr>
          <w:rFonts w:ascii="Times New Roman" w:hAnsi="Times New Roman" w:cs="Times New Roman"/>
          <w:b/>
          <w:i/>
          <w:sz w:val="28"/>
          <w:szCs w:val="28"/>
        </w:rPr>
        <w:t>Работа с понятием «Особенности литературного жанра – сказка».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-учащиеся делятся на пары и получают небольшую</w:t>
      </w:r>
      <w:r>
        <w:rPr>
          <w:rFonts w:ascii="Times New Roman" w:hAnsi="Times New Roman" w:cs="Times New Roman"/>
          <w:sz w:val="28"/>
          <w:szCs w:val="28"/>
        </w:rPr>
        <w:t xml:space="preserve"> по объему сказку</w:t>
      </w:r>
      <w:r w:rsidRPr="0090494B">
        <w:rPr>
          <w:rFonts w:ascii="Times New Roman" w:hAnsi="Times New Roman" w:cs="Times New Roman"/>
          <w:sz w:val="28"/>
          <w:szCs w:val="28"/>
        </w:rPr>
        <w:t xml:space="preserve"> „</w:t>
      </w:r>
      <w:r>
        <w:rPr>
          <w:rFonts w:ascii="Times New Roman" w:hAnsi="Times New Roman" w:cs="Times New Roman"/>
          <w:sz w:val="28"/>
          <w:szCs w:val="28"/>
          <w:lang w:val="de-DE"/>
        </w:rPr>
        <w:t>Ein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Prinz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im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M</w:t>
      </w:r>
      <w:r w:rsidRPr="0090494B">
        <w:rPr>
          <w:rFonts w:ascii="Times New Roman" w:hAnsi="Times New Roman" w:cs="Times New Roman"/>
          <w:sz w:val="28"/>
          <w:szCs w:val="28"/>
        </w:rPr>
        <w:t>ä</w:t>
      </w:r>
      <w:r>
        <w:rPr>
          <w:rFonts w:ascii="Times New Roman" w:hAnsi="Times New Roman" w:cs="Times New Roman"/>
          <w:sz w:val="28"/>
          <w:szCs w:val="28"/>
          <w:lang w:val="de-DE"/>
        </w:rPr>
        <w:t>rchenwald</w:t>
      </w:r>
      <w:r w:rsidRPr="0090494B">
        <w:rPr>
          <w:rFonts w:ascii="Times New Roman" w:hAnsi="Times New Roman" w:cs="Times New Roman"/>
          <w:sz w:val="28"/>
          <w:szCs w:val="28"/>
        </w:rPr>
        <w:t>“</w:t>
      </w:r>
      <w:r w:rsidRPr="00FE4579">
        <w:rPr>
          <w:rFonts w:ascii="Times New Roman" w:hAnsi="Times New Roman" w:cs="Times New Roman"/>
          <w:sz w:val="28"/>
          <w:szCs w:val="28"/>
        </w:rPr>
        <w:t xml:space="preserve">, содержащую типичные особенности этого жанра, задача учащихся – прочесть текст, назвать типичные особенности сказки. Для </w:t>
      </w:r>
      <w:r w:rsidRPr="00FE4579">
        <w:rPr>
          <w:rFonts w:ascii="Times New Roman" w:hAnsi="Times New Roman" w:cs="Times New Roman"/>
          <w:sz w:val="28"/>
          <w:szCs w:val="28"/>
        </w:rPr>
        <w:lastRenderedPageBreak/>
        <w:t>формулировки на немецком языке учащимся раздаются рабочие</w:t>
      </w:r>
      <w:r>
        <w:rPr>
          <w:rFonts w:ascii="Times New Roman" w:hAnsi="Times New Roman" w:cs="Times New Roman"/>
          <w:sz w:val="28"/>
          <w:szCs w:val="28"/>
        </w:rPr>
        <w:t xml:space="preserve"> листы с таблицей</w:t>
      </w:r>
      <w:r w:rsidRPr="00FE457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-каждой паре учащихся выдается второй текст</w:t>
      </w:r>
      <w:r w:rsidRPr="0090494B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de-DE"/>
        </w:rPr>
        <w:t>aus</w:t>
      </w:r>
      <w:r w:rsidRPr="0090494B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de-DE"/>
        </w:rPr>
        <w:t>Eismann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V</w:t>
      </w:r>
      <w:r w:rsidRPr="0090494B">
        <w:rPr>
          <w:rFonts w:ascii="Times New Roman" w:hAnsi="Times New Roman" w:cs="Times New Roman"/>
          <w:sz w:val="28"/>
          <w:szCs w:val="28"/>
        </w:rPr>
        <w:t>./</w:t>
      </w:r>
      <w:r>
        <w:rPr>
          <w:rFonts w:ascii="Times New Roman" w:hAnsi="Times New Roman" w:cs="Times New Roman"/>
          <w:sz w:val="28"/>
          <w:szCs w:val="28"/>
          <w:lang w:val="de-DE"/>
        </w:rPr>
        <w:t>Enzensberger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M</w:t>
      </w:r>
      <w:r w:rsidRPr="0090494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de-DE"/>
        </w:rPr>
        <w:t>u</w:t>
      </w:r>
      <w:r w:rsidRPr="0090494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de-DE"/>
        </w:rPr>
        <w:t>a</w:t>
      </w:r>
      <w:r w:rsidRPr="0090494B">
        <w:rPr>
          <w:rFonts w:ascii="Times New Roman" w:hAnsi="Times New Roman" w:cs="Times New Roman"/>
          <w:sz w:val="28"/>
          <w:szCs w:val="28"/>
        </w:rPr>
        <w:t xml:space="preserve">.: </w:t>
      </w:r>
      <w:r>
        <w:rPr>
          <w:rFonts w:ascii="Times New Roman" w:hAnsi="Times New Roman" w:cs="Times New Roman"/>
          <w:sz w:val="28"/>
          <w:szCs w:val="28"/>
          <w:lang w:val="de-DE"/>
        </w:rPr>
        <w:t>Die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Suche</w:t>
      </w:r>
      <w:r w:rsidRPr="0090494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de-DE"/>
        </w:rPr>
        <w:t>Textbuch</w:t>
      </w:r>
      <w:r w:rsidRPr="0090494B">
        <w:rPr>
          <w:rFonts w:ascii="Times New Roman" w:hAnsi="Times New Roman" w:cs="Times New Roman"/>
          <w:sz w:val="28"/>
          <w:szCs w:val="28"/>
        </w:rPr>
        <w:t xml:space="preserve"> 1. </w:t>
      </w:r>
      <w:r>
        <w:rPr>
          <w:rFonts w:ascii="Times New Roman" w:hAnsi="Times New Roman" w:cs="Times New Roman"/>
          <w:sz w:val="28"/>
          <w:szCs w:val="28"/>
          <w:lang w:val="de-DE"/>
        </w:rPr>
        <w:t>Berlin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und</w:t>
      </w:r>
      <w:r w:rsidRPr="009049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de-DE"/>
        </w:rPr>
        <w:t>M</w:t>
      </w:r>
      <w:r w:rsidRPr="0090494B">
        <w:rPr>
          <w:rFonts w:ascii="Times New Roman" w:hAnsi="Times New Roman" w:cs="Times New Roman"/>
          <w:sz w:val="28"/>
          <w:szCs w:val="28"/>
        </w:rPr>
        <w:t>ü</w:t>
      </w:r>
      <w:r>
        <w:rPr>
          <w:rFonts w:ascii="Times New Roman" w:hAnsi="Times New Roman" w:cs="Times New Roman"/>
          <w:sz w:val="28"/>
          <w:szCs w:val="28"/>
          <w:lang w:val="de-DE"/>
        </w:rPr>
        <w:t>nchen</w:t>
      </w:r>
      <w:r w:rsidRPr="0090494B">
        <w:rPr>
          <w:rFonts w:ascii="Times New Roman" w:hAnsi="Times New Roman" w:cs="Times New Roman"/>
          <w:sz w:val="28"/>
          <w:szCs w:val="28"/>
        </w:rPr>
        <w:t xml:space="preserve"> 1993. </w:t>
      </w:r>
      <w:r>
        <w:rPr>
          <w:rFonts w:ascii="Times New Roman" w:hAnsi="Times New Roman" w:cs="Times New Roman"/>
          <w:sz w:val="28"/>
          <w:szCs w:val="28"/>
          <w:lang w:val="de-DE"/>
        </w:rPr>
        <w:t>S</w:t>
      </w:r>
      <w:r w:rsidRPr="0090494B">
        <w:rPr>
          <w:rFonts w:ascii="Times New Roman" w:hAnsi="Times New Roman" w:cs="Times New Roman"/>
          <w:sz w:val="28"/>
          <w:szCs w:val="28"/>
        </w:rPr>
        <w:t>.144)</w:t>
      </w:r>
      <w:r w:rsidRPr="00FE4579">
        <w:rPr>
          <w:rFonts w:ascii="Times New Roman" w:hAnsi="Times New Roman" w:cs="Times New Roman"/>
          <w:sz w:val="28"/>
          <w:szCs w:val="28"/>
        </w:rPr>
        <w:t>, задача учащихся – определить, сказка ли это, опираясь на типичные особенности сказки из заполненной таблицы;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-каждой паре учащихся выдаются карточки с характеристиками героев, задача учащихся – распределить характеристики на две группы: положительные и отрицательные черты, затем к каждой положительной черте характе</w:t>
      </w:r>
      <w:r w:rsidR="00054CA0">
        <w:rPr>
          <w:rFonts w:ascii="Times New Roman" w:hAnsi="Times New Roman" w:cs="Times New Roman"/>
          <w:sz w:val="28"/>
          <w:szCs w:val="28"/>
        </w:rPr>
        <w:t>ра найти антоним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-каждой паре учащихся выдаются рабочие листы со сказочными героями, задача учащихся – выбрать каждому герою черты характера и заполнить таблицу, например, принц – добрый</w:t>
      </w:r>
      <w:r w:rsidR="00054CA0">
        <w:rPr>
          <w:rFonts w:ascii="Times New Roman" w:hAnsi="Times New Roman" w:cs="Times New Roman"/>
          <w:sz w:val="28"/>
          <w:szCs w:val="28"/>
        </w:rPr>
        <w:t xml:space="preserve">, отзывчивый и т.д. </w:t>
      </w:r>
    </w:p>
    <w:p w:rsidR="0090494B" w:rsidRPr="00FE4579" w:rsidRDefault="0090494B" w:rsidP="0090494B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b/>
          <w:i/>
          <w:sz w:val="28"/>
          <w:szCs w:val="28"/>
        </w:rPr>
        <w:t>Актуализация знаний учащихся по теме «Сказки братьев Гримм и современные сказки»</w:t>
      </w:r>
      <w:r w:rsidRPr="00FE4579">
        <w:rPr>
          <w:rFonts w:ascii="Times New Roman" w:hAnsi="Times New Roman" w:cs="Times New Roman"/>
          <w:sz w:val="28"/>
          <w:szCs w:val="28"/>
        </w:rPr>
        <w:t>, где под «современными сказками» подразумеваются книги и фильмы, в которых старые сказочные мотивы преподносятся по-новому, новыми современными героями, любимыми многими детьми.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 каждая пара учащихся получает карточки с названиями известных сказок братьев Гримм (на одной карточке – начало названия сказки, на другой – окончание), задача – найти пару</w:t>
      </w:r>
      <w:r w:rsidR="00054CA0">
        <w:rPr>
          <w:rFonts w:ascii="Times New Roman" w:hAnsi="Times New Roman" w:cs="Times New Roman"/>
          <w:sz w:val="28"/>
          <w:szCs w:val="28"/>
        </w:rPr>
        <w:t xml:space="preserve"> с названием сказки</w:t>
      </w:r>
      <w:r w:rsidRPr="00FE4579">
        <w:rPr>
          <w:rFonts w:ascii="Times New Roman" w:hAnsi="Times New Roman" w:cs="Times New Roman"/>
          <w:sz w:val="28"/>
          <w:szCs w:val="28"/>
        </w:rPr>
        <w:t>;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- каждой паре учащихся выдается рабочий лист с таблицей, в одном столбике указана сказка, в другом – цитата из сказки, в третьем – герой, произносящий эту фразу,  задача учащихся соединить сказку, героя из этой ск</w:t>
      </w:r>
      <w:r w:rsidR="00054CA0">
        <w:rPr>
          <w:rFonts w:ascii="Times New Roman" w:hAnsi="Times New Roman" w:cs="Times New Roman"/>
          <w:sz w:val="28"/>
          <w:szCs w:val="28"/>
        </w:rPr>
        <w:t>азки и его фразу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</w:t>
      </w:r>
      <w:r w:rsidRPr="00FE4579">
        <w:rPr>
          <w:rFonts w:ascii="Times New Roman" w:hAnsi="Times New Roman" w:cs="Times New Roman"/>
          <w:sz w:val="28"/>
          <w:szCs w:val="28"/>
        </w:rPr>
        <w:t>ля работы на этом этапе нужно подготовить коллаж с картинками из сказок «Hänsel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und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Gretel»/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FE4579">
        <w:rPr>
          <w:rFonts w:ascii="Times New Roman" w:hAnsi="Times New Roman" w:cs="Times New Roman"/>
          <w:sz w:val="28"/>
          <w:szCs w:val="28"/>
        </w:rPr>
        <w:t>Гензель и Греттель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4579">
        <w:rPr>
          <w:rFonts w:ascii="Times New Roman" w:hAnsi="Times New Roman" w:cs="Times New Roman"/>
          <w:sz w:val="28"/>
          <w:szCs w:val="28"/>
        </w:rPr>
        <w:t>, «Tischchen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deck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dich»/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FE4579">
        <w:rPr>
          <w:rFonts w:ascii="Times New Roman" w:hAnsi="Times New Roman" w:cs="Times New Roman"/>
          <w:sz w:val="28"/>
          <w:szCs w:val="28"/>
        </w:rPr>
        <w:t>Столик, накройся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4579">
        <w:rPr>
          <w:rFonts w:ascii="Times New Roman" w:hAnsi="Times New Roman" w:cs="Times New Roman"/>
          <w:sz w:val="28"/>
          <w:szCs w:val="28"/>
        </w:rPr>
        <w:t>, «Aschenputtel»/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FE4579">
        <w:rPr>
          <w:rFonts w:ascii="Times New Roman" w:hAnsi="Times New Roman" w:cs="Times New Roman"/>
          <w:sz w:val="28"/>
          <w:szCs w:val="28"/>
        </w:rPr>
        <w:t>Золушка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4579">
        <w:rPr>
          <w:rFonts w:ascii="Times New Roman" w:hAnsi="Times New Roman" w:cs="Times New Roman"/>
          <w:sz w:val="28"/>
          <w:szCs w:val="28"/>
        </w:rPr>
        <w:t>, «Dornröschen»/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FE4579">
        <w:rPr>
          <w:rFonts w:ascii="Times New Roman" w:hAnsi="Times New Roman" w:cs="Times New Roman"/>
          <w:sz w:val="28"/>
          <w:szCs w:val="28"/>
        </w:rPr>
        <w:t>Спящая красавица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457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90494B" w:rsidRPr="00FE4579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579">
        <w:rPr>
          <w:rFonts w:ascii="Times New Roman" w:hAnsi="Times New Roman" w:cs="Times New Roman"/>
          <w:sz w:val="28"/>
          <w:szCs w:val="28"/>
        </w:rPr>
        <w:t>«Der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Froschkönig»/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E4579">
        <w:rPr>
          <w:rFonts w:ascii="Times New Roman" w:hAnsi="Times New Roman" w:cs="Times New Roman"/>
          <w:sz w:val="28"/>
          <w:szCs w:val="28"/>
        </w:rPr>
        <w:t>Принц-лягушка</w:t>
      </w:r>
      <w:r>
        <w:rPr>
          <w:rFonts w:ascii="Times New Roman" w:hAnsi="Times New Roman" w:cs="Times New Roman"/>
          <w:sz w:val="28"/>
          <w:szCs w:val="28"/>
        </w:rPr>
        <w:t>»,</w:t>
      </w:r>
      <w:r w:rsidRPr="00FE4579">
        <w:rPr>
          <w:rFonts w:ascii="Times New Roman" w:hAnsi="Times New Roman" w:cs="Times New Roman"/>
          <w:sz w:val="28"/>
          <w:szCs w:val="28"/>
        </w:rPr>
        <w:t xml:space="preserve">«Rumpelstilzchen»/ </w:t>
      </w:r>
      <w:r>
        <w:rPr>
          <w:rFonts w:ascii="Times New Roman" w:hAnsi="Times New Roman" w:cs="Times New Roman"/>
          <w:sz w:val="28"/>
          <w:szCs w:val="28"/>
        </w:rPr>
        <w:t xml:space="preserve">«Карлик» </w:t>
      </w:r>
      <w:r w:rsidRPr="00FE457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E4579">
        <w:rPr>
          <w:rFonts w:ascii="Times New Roman" w:hAnsi="Times New Roman" w:cs="Times New Roman"/>
          <w:sz w:val="28"/>
          <w:szCs w:val="28"/>
        </w:rPr>
        <w:t>«Rapunzel»/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E4579">
        <w:rPr>
          <w:rFonts w:ascii="Times New Roman" w:hAnsi="Times New Roman" w:cs="Times New Roman"/>
          <w:sz w:val="28"/>
          <w:szCs w:val="28"/>
        </w:rPr>
        <w:t>Рапунцель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E4579">
        <w:rPr>
          <w:rFonts w:ascii="Times New Roman" w:hAnsi="Times New Roman" w:cs="Times New Roman"/>
          <w:sz w:val="28"/>
          <w:szCs w:val="28"/>
        </w:rPr>
        <w:t>, т.к. именно эти сказки находятся в центре всей выстав</w:t>
      </w:r>
      <w:r w:rsidR="00054CA0">
        <w:rPr>
          <w:rFonts w:ascii="Times New Roman" w:hAnsi="Times New Roman" w:cs="Times New Roman"/>
          <w:sz w:val="28"/>
          <w:szCs w:val="28"/>
        </w:rPr>
        <w:t>ки</w:t>
      </w:r>
      <w:r w:rsidRPr="00FE4579">
        <w:rPr>
          <w:rFonts w:ascii="Times New Roman" w:hAnsi="Times New Roman" w:cs="Times New Roman"/>
          <w:sz w:val="28"/>
          <w:szCs w:val="28"/>
        </w:rPr>
        <w:t>. Учащиеся делятся на группы, знакомятся с данными сказками и отвечают на вопросы:</w:t>
      </w:r>
    </w:p>
    <w:p w:rsidR="0090494B" w:rsidRDefault="0090494B" w:rsidP="009049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Знакомы ли тебе эти сказки?</w:t>
      </w:r>
    </w:p>
    <w:p w:rsidR="0090494B" w:rsidRDefault="0090494B" w:rsidP="009049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каких сказок представлены здесь картинки?</w:t>
      </w:r>
    </w:p>
    <w:p w:rsidR="0090494B" w:rsidRPr="0076019F" w:rsidRDefault="0090494B" w:rsidP="0090494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Учащиеся </w:t>
      </w:r>
      <w:r w:rsidRPr="007C4A52">
        <w:rPr>
          <w:rFonts w:ascii="Times New Roman" w:hAnsi="Times New Roman" w:cs="Times New Roman"/>
          <w:sz w:val="28"/>
          <w:szCs w:val="28"/>
        </w:rPr>
        <w:t>должны к</w:t>
      </w:r>
      <w:r>
        <w:rPr>
          <w:rFonts w:ascii="Times New Roman" w:hAnsi="Times New Roman" w:cs="Times New Roman"/>
          <w:sz w:val="28"/>
          <w:szCs w:val="28"/>
        </w:rPr>
        <w:t xml:space="preserve"> каждой картинке подобрать название сказки.</w:t>
      </w:r>
    </w:p>
    <w:p w:rsidR="0090494B" w:rsidRDefault="0090494B" w:rsidP="009049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называются эти сказки на твоем родном языке?</w:t>
      </w:r>
    </w:p>
    <w:p w:rsidR="0090494B" w:rsidRDefault="0090494B" w:rsidP="0090494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выдаются рабочие листы с названиями сказок на немецком языке, задача учащихся найти перевод каждой сказки и записать его;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-каждой группе учащихся выдается рабочий лист с информацией о современных героях фильмов и мультфильмов, которые изображены на плакатах, задача учащихся – познакомиться с информацией и заполнить таблицу, дать каждому герою характеристику – положительную или отрицательную; 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-каждой паре учащихся предлагается обсудить «волшебные» вещи или явления, которые встречаются в сказках и фильмах, задача учащихся – ответить на вопросы:</w:t>
      </w:r>
    </w:p>
    <w:p w:rsidR="0090494B" w:rsidRDefault="0090494B" w:rsidP="009049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сказочные герои или предметы имеют магическую силу?</w:t>
      </w:r>
    </w:p>
    <w:p w:rsidR="0090494B" w:rsidRDefault="0090494B" w:rsidP="009049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Какими магическими, волшебными свойствами или предметами ты бы хотел обладать?</w:t>
      </w:r>
    </w:p>
    <w:p w:rsidR="0090494B" w:rsidRPr="004378FD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выполнения этого задания выдаются рабочие листы, задача учащихся – отметить нужный вариант и обосновать свое желание/выбор одним предложением.</w:t>
      </w:r>
    </w:p>
    <w:p w:rsidR="0090494B" w:rsidRPr="00CB42E7" w:rsidRDefault="0090494B" w:rsidP="0090494B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42E7">
        <w:rPr>
          <w:rFonts w:ascii="Times New Roman" w:hAnsi="Times New Roman" w:cs="Times New Roman"/>
          <w:b/>
          <w:i/>
          <w:sz w:val="28"/>
          <w:szCs w:val="28"/>
        </w:rPr>
        <w:t>Работа с плакатами «Волшебный мир сказок»</w:t>
      </w:r>
    </w:p>
    <w:p w:rsidR="0090494B" w:rsidRDefault="0090494B" w:rsidP="009049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предлагается более подробно познакомиться с плакатами, представленными на выставке, для этого они делятся на группы и получают рабочие листы. Здесь возможны разные варианты работы:</w:t>
      </w:r>
    </w:p>
    <w:p w:rsidR="0090494B" w:rsidRDefault="0090494B" w:rsidP="0090494B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«Ралли по сказкам». Каждой группе нужно познакомиться со всеми плакатами, выполнив при этом все задания. Побеждает та команда, которая быстрее справится с заданием.</w:t>
      </w:r>
    </w:p>
    <w:p w:rsidR="0090494B" w:rsidRDefault="0090494B" w:rsidP="0090494B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Каждая группа учащихся выбирает 2 плаката и выполняет все задания.</w:t>
      </w:r>
    </w:p>
    <w:p w:rsidR="0090494B" w:rsidRDefault="0090494B" w:rsidP="0090494B">
      <w:pPr>
        <w:pStyle w:val="a3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Каждая группа выбирает 1 плакат и выполняет все  задание. </w:t>
      </w:r>
    </w:p>
    <w:p w:rsidR="0090494B" w:rsidRPr="002E3E89" w:rsidRDefault="0090494B" w:rsidP="00054C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494B" w:rsidRPr="002E3E89" w:rsidRDefault="00711BCB" w:rsidP="009049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Важность сотрудничества и взаимодействия между учениками как мотивирующего фактора подчеркивают современные подходы </w:t>
      </w:r>
      <w:r w:rsidR="0090494B">
        <w:rPr>
          <w:rFonts w:ascii="Times New Roman" w:hAnsi="Times New Roman" w:cs="Times New Roman"/>
          <w:sz w:val="28"/>
          <w:szCs w:val="28"/>
        </w:rPr>
        <w:t xml:space="preserve">обучению иностранному языку. Именно такую возможность </w:t>
      </w:r>
      <w:r>
        <w:rPr>
          <w:rFonts w:ascii="Times New Roman" w:hAnsi="Times New Roman" w:cs="Times New Roman"/>
          <w:sz w:val="28"/>
          <w:szCs w:val="28"/>
        </w:rPr>
        <w:t xml:space="preserve">учащимся </w:t>
      </w:r>
      <w:r w:rsidR="0090494B">
        <w:rPr>
          <w:rFonts w:ascii="Times New Roman" w:hAnsi="Times New Roman" w:cs="Times New Roman"/>
          <w:sz w:val="28"/>
          <w:szCs w:val="28"/>
        </w:rPr>
        <w:t>предоставляет работа над выставкой «Сказочные миры». Из наблюдений можно сделать вывод, что данная работа повышает интерес учащихся к изучению немецкого языка путем развития внутренней мотивации при помощи переноса центра процесса обучения с учителя на ученика, а разнообразные задания с текстом являются эффективным способом формирования навыка смыслового чтения.</w:t>
      </w:r>
    </w:p>
    <w:p w:rsidR="00BF3671" w:rsidRPr="000E1DBC" w:rsidRDefault="00BF3671" w:rsidP="000E1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671" w:rsidRPr="002E3E89" w:rsidRDefault="00BF3671" w:rsidP="009049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3671" w:rsidRDefault="00BF3671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06C4" w:rsidRDefault="003906C4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06C4" w:rsidRDefault="003906C4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06C4" w:rsidRDefault="003906C4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4F1B" w:rsidRDefault="00A34F1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BCB" w:rsidRDefault="00711BC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1BCB" w:rsidRDefault="00711BCB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06C4" w:rsidRPr="003906C4" w:rsidRDefault="003906C4" w:rsidP="00312B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3671" w:rsidRDefault="00BF3671" w:rsidP="00BF367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078D">
        <w:rPr>
          <w:rFonts w:ascii="Times New Roman" w:hAnsi="Times New Roman" w:cs="Times New Roman"/>
          <w:sz w:val="28"/>
          <w:szCs w:val="28"/>
        </w:rPr>
        <w:lastRenderedPageBreak/>
        <w:t>Список литературы</w:t>
      </w:r>
    </w:p>
    <w:p w:rsidR="00BF3671" w:rsidRDefault="00D824C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5" w:anchor="home" w:history="1">
        <w:r w:rsidR="00BF3671" w:rsidRPr="00AC7B1D">
          <w:rPr>
            <w:rStyle w:val="a5"/>
            <w:rFonts w:ascii="Times New Roman" w:hAnsi="Times New Roman" w:cs="Times New Roman"/>
            <w:sz w:val="28"/>
            <w:szCs w:val="28"/>
          </w:rPr>
          <w:t>http://www.library.ru/1/act/doc.php?o_sec=130&amp;o_doc=1122#home</w:t>
        </w:r>
      </w:hyperlink>
    </w:p>
    <w:p w:rsidR="00BF3671" w:rsidRPr="00493840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720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начального общего образования // [Электронный ресурс] http://standart edu.ru/catalog.aspx?CatalogId=959</w:t>
      </w:r>
      <w:r w:rsidRPr="00493840">
        <w:rPr>
          <w:rFonts w:ascii="Times New Roman" w:hAnsi="Times New Roman" w:cs="Times New Roman"/>
          <w:sz w:val="28"/>
          <w:szCs w:val="28"/>
        </w:rPr>
        <w:t>.</w:t>
      </w:r>
    </w:p>
    <w:p w:rsidR="00BF3671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338D">
        <w:rPr>
          <w:rFonts w:ascii="Times New Roman" w:hAnsi="Times New Roman" w:cs="Times New Roman"/>
          <w:sz w:val="28"/>
          <w:szCs w:val="28"/>
        </w:rPr>
        <w:t>Азовкина А.Н.. Развитие интереса к чтению на иностранном языке на начальном этапе обучения // Иностранные языки в школе – 2003. – №2. – С.48-50.</w:t>
      </w:r>
    </w:p>
    <w:p w:rsidR="00BF3671" w:rsidRPr="00493840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840">
        <w:rPr>
          <w:rFonts w:ascii="Times New Roman" w:hAnsi="Times New Roman" w:cs="Times New Roman"/>
          <w:sz w:val="28"/>
          <w:szCs w:val="28"/>
        </w:rPr>
        <w:t>Бондаренко Г. И. Развитие умений смыслового чтения в начальной школе / Г. И. Бондаренко // Начальная школа плюс: до и после // Электронный ресурс www.school 2100.ru</w:t>
      </w:r>
    </w:p>
    <w:p w:rsidR="00BF3671" w:rsidRPr="00493840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840">
        <w:rPr>
          <w:rFonts w:ascii="Times New Roman" w:hAnsi="Times New Roman" w:cs="Times New Roman"/>
          <w:sz w:val="28"/>
          <w:szCs w:val="28"/>
        </w:rPr>
        <w:t>Красавина Т.Н. Работа с аутентичным текстом на уроке немецкого языка // Иностранные языки в школе – 2009. – №2. – С.34-37.</w:t>
      </w:r>
    </w:p>
    <w:p w:rsidR="00BF3671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5E2F">
        <w:rPr>
          <w:rFonts w:ascii="Times New Roman" w:hAnsi="Times New Roman" w:cs="Times New Roman"/>
          <w:sz w:val="28"/>
          <w:szCs w:val="28"/>
        </w:rPr>
        <w:t>Мильруд Р.П., Гончаров А.А. Теоретические и практические проблемы обучения пониманию коммуникативного смысла иноязычного текста // Иностранные языки в школе – 2003. – №1. – С.12-18.</w:t>
      </w:r>
    </w:p>
    <w:p w:rsidR="00BF3671" w:rsidRPr="00A74687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4687">
        <w:rPr>
          <w:rFonts w:ascii="Times New Roman" w:hAnsi="Times New Roman" w:cs="Times New Roman"/>
          <w:sz w:val="28"/>
          <w:szCs w:val="28"/>
          <w:lang w:val="en-US"/>
        </w:rPr>
        <w:t xml:space="preserve">Małgorzata Kupis / © Goethe-Institut Polen 2012 </w:t>
      </w:r>
      <w:hyperlink r:id="rId6" w:history="1">
        <w:r w:rsidRPr="009D3A0C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www.goethe.de/polen</w:t>
        </w:r>
      </w:hyperlink>
    </w:p>
    <w:p w:rsidR="00BF3671" w:rsidRPr="00B62126" w:rsidRDefault="00BF367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74687">
        <w:rPr>
          <w:rFonts w:ascii="Times New Roman" w:hAnsi="Times New Roman" w:cs="Times New Roman"/>
          <w:sz w:val="28"/>
          <w:szCs w:val="28"/>
        </w:rPr>
        <w:t>Aleksandra Obradović / © 2012 Goethe-Institut e.V</w:t>
      </w:r>
      <w:r>
        <w:rPr>
          <w:rFonts w:ascii="GoetheFFClan" w:hAnsi="GoetheFFClan" w:cs="GoetheFFClan"/>
          <w:sz w:val="15"/>
          <w:szCs w:val="15"/>
        </w:rPr>
        <w:t>.</w:t>
      </w:r>
    </w:p>
    <w:p w:rsidR="00BF3671" w:rsidRDefault="00D824C1" w:rsidP="00BF367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7" w:history="1">
        <w:r w:rsidR="00BF3671" w:rsidRPr="00973076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http://www.goethe.de/ins/ru/lp/lhr/kul/aus/mpl/ru12779921.htm</w:t>
        </w:r>
      </w:hyperlink>
    </w:p>
    <w:p w:rsidR="00BF3671" w:rsidRPr="00A74687" w:rsidRDefault="00BF3671" w:rsidP="00BF3671">
      <w:pPr>
        <w:pStyle w:val="a3"/>
        <w:spacing w:line="360" w:lineRule="auto"/>
        <w:ind w:left="1065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F5390" w:rsidRPr="00BF3671" w:rsidRDefault="00FF5390">
      <w:pPr>
        <w:rPr>
          <w:lang w:val="en-US"/>
        </w:rPr>
      </w:pPr>
    </w:p>
    <w:sectPr w:rsidR="00FF5390" w:rsidRPr="00BF3671" w:rsidSect="003906C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oetheFFCl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E2DE4"/>
    <w:multiLevelType w:val="hybridMultilevel"/>
    <w:tmpl w:val="2CE261C4"/>
    <w:lvl w:ilvl="0" w:tplc="C674C2A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1E42E2"/>
    <w:multiLevelType w:val="hybridMultilevel"/>
    <w:tmpl w:val="2670F9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4095906"/>
    <w:multiLevelType w:val="hybridMultilevel"/>
    <w:tmpl w:val="F8427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50569E"/>
    <w:multiLevelType w:val="hybridMultilevel"/>
    <w:tmpl w:val="4692A57E"/>
    <w:lvl w:ilvl="0" w:tplc="5856493E">
      <w:start w:val="1"/>
      <w:numFmt w:val="decimal"/>
      <w:lvlText w:val="%1)"/>
      <w:lvlJc w:val="left"/>
      <w:pPr>
        <w:ind w:left="1070" w:hanging="360"/>
      </w:pPr>
      <w:rPr>
        <w:rFonts w:ascii="Times New Roman" w:eastAsiaTheme="minorHAnsi" w:hAnsi="Times New Roman" w:cs="Times New Roman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5BD0252"/>
    <w:multiLevelType w:val="hybridMultilevel"/>
    <w:tmpl w:val="B784DC3A"/>
    <w:lvl w:ilvl="0" w:tplc="34B8C9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FELayout/>
  </w:compat>
  <w:rsids>
    <w:rsidRoot w:val="0090494B"/>
    <w:rsid w:val="00054CA0"/>
    <w:rsid w:val="000E1DBC"/>
    <w:rsid w:val="00175170"/>
    <w:rsid w:val="002E3E89"/>
    <w:rsid w:val="00312B5E"/>
    <w:rsid w:val="003906C4"/>
    <w:rsid w:val="00416A0F"/>
    <w:rsid w:val="00482451"/>
    <w:rsid w:val="0049006C"/>
    <w:rsid w:val="004D4B7F"/>
    <w:rsid w:val="004F16BE"/>
    <w:rsid w:val="00570840"/>
    <w:rsid w:val="006A2BA1"/>
    <w:rsid w:val="00711BCB"/>
    <w:rsid w:val="008073E7"/>
    <w:rsid w:val="0090494B"/>
    <w:rsid w:val="00A34F1B"/>
    <w:rsid w:val="00A91D17"/>
    <w:rsid w:val="00BF3671"/>
    <w:rsid w:val="00C06640"/>
    <w:rsid w:val="00C31B96"/>
    <w:rsid w:val="00D824C1"/>
    <w:rsid w:val="00DD5B21"/>
    <w:rsid w:val="00FF5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494B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904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90494B"/>
    <w:pPr>
      <w:ind w:left="720" w:right="-57"/>
      <w:contextualSpacing/>
    </w:pPr>
    <w:rPr>
      <w:rFonts w:ascii="Calibri" w:eastAsia="Times New Roman" w:hAnsi="Calibri" w:cs="Times New Roman"/>
      <w:lang w:eastAsia="en-US"/>
    </w:rPr>
  </w:style>
  <w:style w:type="character" w:styleId="a5">
    <w:name w:val="Hyperlink"/>
    <w:basedOn w:val="a0"/>
    <w:uiPriority w:val="99"/>
    <w:unhideWhenUsed/>
    <w:rsid w:val="00BF36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ethe.de/ins/ru/lp/lhr/kul/aus/mpl/ru127799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ethe.de/polen" TargetMode="External"/><Relationship Id="rId5" Type="http://schemas.openxmlformats.org/officeDocument/2006/relationships/hyperlink" Target="http://www.library.ru/1/act/doc.php?o_sec=130&amp;o_doc=112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1440</Words>
  <Characters>8210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усш</dc:creator>
  <cp:lastModifiedBy>Дом</cp:lastModifiedBy>
  <cp:revision>2</cp:revision>
  <dcterms:created xsi:type="dcterms:W3CDTF">2016-03-19T15:05:00Z</dcterms:created>
  <dcterms:modified xsi:type="dcterms:W3CDTF">2016-03-19T15:05:00Z</dcterms:modified>
</cp:coreProperties>
</file>